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CEE219" w14:textId="6725B119" w:rsidR="00987DD8" w:rsidRDefault="0035099A" w:rsidP="00FE257B">
      <w:pPr>
        <w:pStyle w:val="Title"/>
        <w:spacing w:before="12"/>
        <w:jc w:val="left"/>
      </w:pPr>
      <w:r>
        <w:rPr>
          <w:noProof/>
        </w:rPr>
        <w:drawing>
          <wp:anchor distT="0" distB="0" distL="114300" distR="114300" simplePos="0" relativeHeight="251657728" behindDoc="0" locked="0" layoutInCell="1" allowOverlap="1" wp14:anchorId="6A3A1C9F" wp14:editId="5268E417">
            <wp:simplePos x="0" y="0"/>
            <wp:positionH relativeFrom="column">
              <wp:posOffset>1681480</wp:posOffset>
            </wp:positionH>
            <wp:positionV relativeFrom="paragraph">
              <wp:posOffset>135890</wp:posOffset>
            </wp:positionV>
            <wp:extent cx="2184400" cy="2184400"/>
            <wp:effectExtent l="0" t="0" r="6350" b="6350"/>
            <wp:wrapNone/>
            <wp:docPr id="4" name="Picture 4" descr="County seal no 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unty seal no cros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4400" cy="218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654CEC">
        <w:softHyphen/>
      </w:r>
      <w:r w:rsidR="00654CEC">
        <w:softHyphen/>
      </w:r>
    </w:p>
    <w:p w14:paraId="39C4B5D8" w14:textId="77777777" w:rsidR="00FE257B" w:rsidRDefault="00FE257B" w:rsidP="00FE257B">
      <w:pPr>
        <w:pStyle w:val="Title"/>
        <w:spacing w:before="12"/>
        <w:jc w:val="left"/>
      </w:pPr>
    </w:p>
    <w:p w14:paraId="4A80F45D" w14:textId="77777777" w:rsidR="00FE257B" w:rsidRDefault="00FE257B" w:rsidP="00FE257B">
      <w:pPr>
        <w:pStyle w:val="Title"/>
        <w:spacing w:before="12"/>
        <w:jc w:val="left"/>
      </w:pPr>
    </w:p>
    <w:p w14:paraId="502B65E8" w14:textId="77777777" w:rsidR="00FE257B" w:rsidRDefault="00FE257B" w:rsidP="00FE257B">
      <w:pPr>
        <w:pStyle w:val="Title"/>
        <w:spacing w:before="12"/>
        <w:jc w:val="left"/>
      </w:pPr>
    </w:p>
    <w:p w14:paraId="2BF1521E" w14:textId="77777777" w:rsidR="00FE257B" w:rsidRDefault="00FE257B" w:rsidP="00FE257B">
      <w:pPr>
        <w:pStyle w:val="Title"/>
        <w:spacing w:before="12"/>
        <w:jc w:val="left"/>
      </w:pPr>
    </w:p>
    <w:p w14:paraId="63E824C2" w14:textId="77777777" w:rsidR="00FE257B" w:rsidRDefault="00FE257B" w:rsidP="00FE257B">
      <w:pPr>
        <w:pStyle w:val="Title"/>
        <w:spacing w:before="12"/>
        <w:jc w:val="left"/>
      </w:pPr>
    </w:p>
    <w:p w14:paraId="5BD71AD7" w14:textId="77777777" w:rsidR="00FE257B" w:rsidRDefault="00FE257B" w:rsidP="00FE257B">
      <w:pPr>
        <w:pStyle w:val="Title"/>
        <w:spacing w:before="12"/>
        <w:jc w:val="left"/>
      </w:pPr>
    </w:p>
    <w:p w14:paraId="662D8750" w14:textId="77777777" w:rsidR="00FE257B" w:rsidRDefault="00FE257B" w:rsidP="00FE257B">
      <w:pPr>
        <w:pStyle w:val="Title"/>
        <w:spacing w:before="12"/>
        <w:jc w:val="left"/>
      </w:pPr>
    </w:p>
    <w:p w14:paraId="7BAD06C3" w14:textId="77777777" w:rsidR="00FE257B" w:rsidRDefault="00FE257B" w:rsidP="00FE257B">
      <w:pPr>
        <w:pStyle w:val="Title"/>
        <w:spacing w:before="12"/>
        <w:jc w:val="left"/>
      </w:pPr>
    </w:p>
    <w:p w14:paraId="37E96CF6" w14:textId="77777777" w:rsidR="00FE257B" w:rsidRDefault="00FE257B" w:rsidP="00FE257B">
      <w:pPr>
        <w:pStyle w:val="Title"/>
        <w:spacing w:before="12"/>
        <w:jc w:val="left"/>
      </w:pPr>
    </w:p>
    <w:p w14:paraId="1105F89B" w14:textId="77777777" w:rsidR="00FE257B" w:rsidRDefault="00FE257B" w:rsidP="00FE257B">
      <w:pPr>
        <w:pStyle w:val="Title"/>
        <w:spacing w:before="12"/>
        <w:jc w:val="left"/>
      </w:pPr>
    </w:p>
    <w:p w14:paraId="2D1F009E" w14:textId="77777777" w:rsidR="00FE257B" w:rsidRDefault="00FE257B" w:rsidP="00FE257B">
      <w:pPr>
        <w:pStyle w:val="Title"/>
        <w:spacing w:before="12"/>
        <w:jc w:val="left"/>
      </w:pPr>
    </w:p>
    <w:p w14:paraId="19676A9E" w14:textId="77777777" w:rsidR="00FE257B" w:rsidRDefault="00FE257B" w:rsidP="00FE257B">
      <w:pPr>
        <w:pStyle w:val="Title"/>
        <w:spacing w:before="12"/>
        <w:jc w:val="left"/>
      </w:pPr>
    </w:p>
    <w:p w14:paraId="2F71F23C" w14:textId="77777777" w:rsidR="00FE257B" w:rsidRDefault="00FE257B" w:rsidP="00FE257B">
      <w:pPr>
        <w:pStyle w:val="Title"/>
        <w:spacing w:before="12"/>
        <w:jc w:val="left"/>
      </w:pPr>
    </w:p>
    <w:p w14:paraId="4166C289" w14:textId="77777777" w:rsidR="00EB63D1" w:rsidRDefault="00EB63D1">
      <w:pPr>
        <w:pStyle w:val="Title"/>
        <w:spacing w:before="12"/>
      </w:pPr>
    </w:p>
    <w:p w14:paraId="1E41DA56" w14:textId="77777777" w:rsidR="00FE257B" w:rsidRDefault="00FE257B">
      <w:pPr>
        <w:pStyle w:val="Title"/>
        <w:spacing w:before="12"/>
      </w:pPr>
    </w:p>
    <w:p w14:paraId="5F61E38A" w14:textId="77777777" w:rsidR="00FE257B" w:rsidRDefault="00FE257B">
      <w:pPr>
        <w:pStyle w:val="Title"/>
        <w:spacing w:before="12"/>
      </w:pPr>
    </w:p>
    <w:p w14:paraId="49631E37" w14:textId="77777777" w:rsidR="00FE257B" w:rsidRDefault="00FE257B">
      <w:pPr>
        <w:pStyle w:val="Title"/>
        <w:spacing w:before="12"/>
      </w:pPr>
    </w:p>
    <w:p w14:paraId="7A8B1232" w14:textId="77777777" w:rsidR="00FE257B" w:rsidRPr="00E60190" w:rsidRDefault="00FE257B">
      <w:pPr>
        <w:pStyle w:val="Title"/>
        <w:spacing w:before="12"/>
      </w:pPr>
    </w:p>
    <w:p w14:paraId="44460FC9" w14:textId="4D9D4022" w:rsidR="00987DD8" w:rsidRPr="00E60190" w:rsidRDefault="00EE2C70">
      <w:pPr>
        <w:pStyle w:val="Title"/>
        <w:spacing w:before="12"/>
        <w:rPr>
          <w:sz w:val="44"/>
        </w:rPr>
      </w:pPr>
      <w:r w:rsidRPr="00EE2C70">
        <w:rPr>
          <w:sz w:val="44"/>
        </w:rPr>
        <w:t>INTERNAL SERVICES</w:t>
      </w:r>
      <w:r>
        <w:rPr>
          <w:color w:val="FF0000"/>
          <w:sz w:val="44"/>
        </w:rPr>
        <w:t xml:space="preserve"> </w:t>
      </w:r>
      <w:r w:rsidR="005432C0">
        <w:rPr>
          <w:sz w:val="44"/>
        </w:rPr>
        <w:t>DEPARTMENT</w:t>
      </w:r>
    </w:p>
    <w:p w14:paraId="4ED8632B" w14:textId="77777777" w:rsidR="00987DD8" w:rsidRPr="00E60190" w:rsidRDefault="00987DD8">
      <w:pPr>
        <w:pStyle w:val="Title"/>
        <w:spacing w:before="12"/>
        <w:rPr>
          <w:sz w:val="32"/>
        </w:rPr>
      </w:pPr>
    </w:p>
    <w:p w14:paraId="5E613798" w14:textId="319895A4" w:rsidR="00987DD8" w:rsidRPr="00E60190" w:rsidRDefault="00DE7D19">
      <w:pPr>
        <w:pStyle w:val="Title"/>
        <w:spacing w:before="12"/>
      </w:pPr>
      <w:r>
        <w:softHyphen/>
      </w:r>
      <w:r>
        <w:softHyphen/>
      </w:r>
      <w:r>
        <w:softHyphen/>
      </w:r>
      <w:r>
        <w:softHyphen/>
      </w:r>
      <w:r>
        <w:softHyphen/>
      </w:r>
      <w:r>
        <w:softHyphen/>
      </w:r>
    </w:p>
    <w:p w14:paraId="529EAD4A" w14:textId="77777777" w:rsidR="00987DD8" w:rsidRPr="00E60190" w:rsidRDefault="00987DD8">
      <w:pPr>
        <w:pStyle w:val="Title"/>
        <w:spacing w:before="12"/>
      </w:pPr>
    </w:p>
    <w:p w14:paraId="2C6ADF61" w14:textId="77777777" w:rsidR="00987DD8" w:rsidRDefault="00987DD8">
      <w:pPr>
        <w:pStyle w:val="Title"/>
        <w:spacing w:before="12"/>
        <w:rPr>
          <w:sz w:val="36"/>
        </w:rPr>
      </w:pPr>
      <w:r w:rsidRPr="00E60190">
        <w:rPr>
          <w:sz w:val="36"/>
        </w:rPr>
        <w:t xml:space="preserve">REQUEST FOR STATEMENT OF QUALIFICATIONS </w:t>
      </w:r>
    </w:p>
    <w:p w14:paraId="1B084A82" w14:textId="38E0723A" w:rsidR="00B23DA0" w:rsidRDefault="00925E66">
      <w:pPr>
        <w:pStyle w:val="Title"/>
        <w:spacing w:before="12"/>
        <w:rPr>
          <w:sz w:val="36"/>
        </w:rPr>
      </w:pPr>
      <w:r w:rsidRPr="002D0681">
        <w:rPr>
          <w:sz w:val="36"/>
        </w:rPr>
        <w:t>RFSQ #</w:t>
      </w:r>
      <w:r w:rsidR="00D67255">
        <w:rPr>
          <w:sz w:val="36"/>
        </w:rPr>
        <w:t xml:space="preserve"> 10605-S</w:t>
      </w:r>
    </w:p>
    <w:p w14:paraId="281F0E88" w14:textId="77777777" w:rsidR="00B23DA0" w:rsidRPr="00E60190" w:rsidRDefault="00B23DA0">
      <w:pPr>
        <w:pStyle w:val="Title"/>
        <w:spacing w:before="12"/>
        <w:rPr>
          <w:sz w:val="36"/>
        </w:rPr>
      </w:pPr>
    </w:p>
    <w:p w14:paraId="4A7D3ED0" w14:textId="1C82B67F" w:rsidR="00987DD8" w:rsidRDefault="00EE2C70">
      <w:pPr>
        <w:pStyle w:val="Title"/>
        <w:spacing w:before="12"/>
        <w:rPr>
          <w:sz w:val="36"/>
        </w:rPr>
      </w:pPr>
      <w:r>
        <w:rPr>
          <w:sz w:val="36"/>
        </w:rPr>
        <w:t xml:space="preserve">AS NEEDED </w:t>
      </w:r>
      <w:r w:rsidR="009F3326">
        <w:rPr>
          <w:sz w:val="36"/>
        </w:rPr>
        <w:t xml:space="preserve">TRANSPORTATION </w:t>
      </w:r>
      <w:r w:rsidR="00987DD8" w:rsidRPr="00E60190">
        <w:rPr>
          <w:sz w:val="36"/>
        </w:rPr>
        <w:t>SERVICES</w:t>
      </w:r>
    </w:p>
    <w:p w14:paraId="41DF8F5F" w14:textId="77777777" w:rsidR="001242FD" w:rsidRDefault="001242FD" w:rsidP="001242FD">
      <w:pPr>
        <w:pStyle w:val="Title"/>
        <w:spacing w:before="12"/>
        <w:jc w:val="left"/>
        <w:rPr>
          <w:sz w:val="36"/>
        </w:rPr>
      </w:pPr>
    </w:p>
    <w:p w14:paraId="388C193C" w14:textId="77777777" w:rsidR="00B23DA0" w:rsidRDefault="00B23DA0">
      <w:pPr>
        <w:pStyle w:val="Title"/>
        <w:spacing w:before="12"/>
        <w:rPr>
          <w:sz w:val="36"/>
        </w:rPr>
      </w:pPr>
    </w:p>
    <w:p w14:paraId="71B0F7F3" w14:textId="7E563689" w:rsidR="00B23DA0" w:rsidRDefault="00D67255">
      <w:pPr>
        <w:pStyle w:val="Title"/>
        <w:spacing w:before="12"/>
        <w:rPr>
          <w:sz w:val="36"/>
        </w:rPr>
      </w:pPr>
      <w:r>
        <w:rPr>
          <w:sz w:val="36"/>
        </w:rPr>
        <w:t>OCTOBER</w:t>
      </w:r>
      <w:r w:rsidR="001D727D">
        <w:rPr>
          <w:sz w:val="36"/>
        </w:rPr>
        <w:t xml:space="preserve"> </w:t>
      </w:r>
      <w:r w:rsidR="00B23DA0">
        <w:rPr>
          <w:sz w:val="36"/>
        </w:rPr>
        <w:t>20</w:t>
      </w:r>
      <w:r w:rsidR="00B537D4">
        <w:rPr>
          <w:sz w:val="36"/>
        </w:rPr>
        <w:t>20</w:t>
      </w:r>
    </w:p>
    <w:p w14:paraId="2D25075C" w14:textId="77777777" w:rsidR="00987DD8" w:rsidRPr="00E60190" w:rsidRDefault="00987DD8">
      <w:pPr>
        <w:pStyle w:val="Title"/>
        <w:spacing w:before="12"/>
      </w:pPr>
    </w:p>
    <w:p w14:paraId="0098256C" w14:textId="77777777" w:rsidR="00987DD8" w:rsidRDefault="00987DD8">
      <w:pPr>
        <w:pStyle w:val="Title"/>
        <w:spacing w:before="12"/>
        <w:rPr>
          <w:sz w:val="20"/>
        </w:rPr>
      </w:pPr>
    </w:p>
    <w:p w14:paraId="67E06145" w14:textId="77777777" w:rsidR="00B23DA0" w:rsidRDefault="00B23DA0">
      <w:pPr>
        <w:pStyle w:val="Title"/>
        <w:spacing w:before="12"/>
        <w:rPr>
          <w:sz w:val="20"/>
        </w:rPr>
      </w:pPr>
    </w:p>
    <w:p w14:paraId="26008762" w14:textId="77777777" w:rsidR="00B23DA0" w:rsidRDefault="00B23DA0">
      <w:pPr>
        <w:pStyle w:val="Title"/>
        <w:spacing w:before="12"/>
        <w:rPr>
          <w:sz w:val="20"/>
        </w:rPr>
      </w:pPr>
    </w:p>
    <w:p w14:paraId="7D568E71" w14:textId="77777777" w:rsidR="00B23DA0" w:rsidRDefault="00B23DA0">
      <w:pPr>
        <w:pStyle w:val="Title"/>
        <w:spacing w:before="12"/>
        <w:rPr>
          <w:sz w:val="20"/>
        </w:rPr>
      </w:pPr>
    </w:p>
    <w:p w14:paraId="7CA38F11" w14:textId="77777777" w:rsidR="00B23DA0" w:rsidRDefault="00B23DA0">
      <w:pPr>
        <w:pStyle w:val="Title"/>
        <w:spacing w:before="12"/>
        <w:rPr>
          <w:sz w:val="20"/>
        </w:rPr>
      </w:pPr>
    </w:p>
    <w:p w14:paraId="29B46F7F" w14:textId="77777777" w:rsidR="00B23DA0" w:rsidRDefault="00B23DA0">
      <w:pPr>
        <w:pStyle w:val="Title"/>
        <w:spacing w:before="12"/>
        <w:rPr>
          <w:sz w:val="20"/>
        </w:rPr>
      </w:pPr>
    </w:p>
    <w:p w14:paraId="0A261968" w14:textId="77777777" w:rsidR="00B23DA0" w:rsidRDefault="00B23DA0">
      <w:pPr>
        <w:pStyle w:val="Title"/>
        <w:spacing w:before="12"/>
        <w:rPr>
          <w:sz w:val="20"/>
        </w:rPr>
      </w:pPr>
    </w:p>
    <w:p w14:paraId="72A95C15" w14:textId="77777777" w:rsidR="002D6236" w:rsidRPr="00E60190" w:rsidRDefault="002D6236">
      <w:pPr>
        <w:pStyle w:val="Title"/>
        <w:spacing w:before="12"/>
        <w:rPr>
          <w:sz w:val="20"/>
        </w:rPr>
      </w:pPr>
    </w:p>
    <w:p w14:paraId="663E7F66" w14:textId="77777777" w:rsidR="00987DD8" w:rsidRPr="00E60190" w:rsidRDefault="00987DD8">
      <w:pPr>
        <w:pStyle w:val="Title"/>
        <w:spacing w:before="12"/>
        <w:rPr>
          <w:sz w:val="20"/>
        </w:rPr>
      </w:pPr>
      <w:r w:rsidRPr="00E60190">
        <w:rPr>
          <w:sz w:val="20"/>
        </w:rPr>
        <w:t>Prepared By</w:t>
      </w:r>
    </w:p>
    <w:p w14:paraId="06AA49F2" w14:textId="77777777" w:rsidR="00987DD8" w:rsidRPr="00E60190" w:rsidRDefault="00987DD8">
      <w:pPr>
        <w:pStyle w:val="Title"/>
        <w:spacing w:before="12"/>
        <w:rPr>
          <w:sz w:val="20"/>
        </w:rPr>
      </w:pPr>
      <w:smartTag w:uri="urn:schemas-microsoft-com:office:smarttags" w:element="place">
        <w:smartTag w:uri="urn:schemas-microsoft-com:office:smarttags" w:element="PlaceType">
          <w:r w:rsidRPr="00E60190">
            <w:rPr>
              <w:sz w:val="20"/>
            </w:rPr>
            <w:t>County</w:t>
          </w:r>
        </w:smartTag>
        <w:r w:rsidRPr="00E60190">
          <w:rPr>
            <w:sz w:val="20"/>
          </w:rPr>
          <w:t xml:space="preserve"> of </w:t>
        </w:r>
        <w:smartTag w:uri="urn:schemas-microsoft-com:office:smarttags" w:element="PlaceName">
          <w:r w:rsidRPr="00E60190">
            <w:rPr>
              <w:sz w:val="20"/>
            </w:rPr>
            <w:t>Los Angeles</w:t>
          </w:r>
        </w:smartTag>
      </w:smartTag>
    </w:p>
    <w:p w14:paraId="4DE36CE1" w14:textId="77777777" w:rsidR="00365A6C" w:rsidRPr="00E60190" w:rsidRDefault="00365A6C" w:rsidP="00FE257B">
      <w:pPr>
        <w:pStyle w:val="Header"/>
        <w:spacing w:before="100" w:beforeAutospacing="1" w:after="100" w:afterAutospacing="1"/>
        <w:jc w:val="both"/>
        <w:rPr>
          <w:rFonts w:ascii="Arial" w:hAnsi="Arial" w:cs="Arial"/>
          <w:b/>
          <w:bCs/>
          <w:iCs/>
        </w:rPr>
        <w:sectPr w:rsidR="00365A6C" w:rsidRPr="00E60190">
          <w:footerReference w:type="default" r:id="rId9"/>
          <w:pgSz w:w="12240" w:h="15840"/>
          <w:pgMar w:top="1627" w:right="1080" w:bottom="1440" w:left="1800" w:header="720" w:footer="360" w:gutter="0"/>
          <w:pgNumType w:fmt="lowerRoman" w:start="1"/>
          <w:cols w:space="720"/>
          <w:docGrid w:linePitch="360"/>
        </w:sectPr>
      </w:pPr>
    </w:p>
    <w:p w14:paraId="28D4D4C6" w14:textId="77777777" w:rsidR="00987DD8" w:rsidRPr="00E60190" w:rsidRDefault="00987DD8">
      <w:pPr>
        <w:pStyle w:val="Title"/>
        <w:spacing w:line="360" w:lineRule="auto"/>
        <w:rPr>
          <w:sz w:val="24"/>
        </w:rPr>
      </w:pPr>
      <w:r w:rsidRPr="00E60190">
        <w:rPr>
          <w:sz w:val="24"/>
        </w:rPr>
        <w:lastRenderedPageBreak/>
        <w:t>REQUEST FOR STATEMENT OF QUALIFICATIONS (RFSQ)</w:t>
      </w:r>
    </w:p>
    <w:p w14:paraId="07F36C07" w14:textId="121551EA" w:rsidR="00987DD8" w:rsidRPr="00E60190" w:rsidRDefault="00D776D0">
      <w:pPr>
        <w:spacing w:line="360" w:lineRule="auto"/>
        <w:jc w:val="center"/>
        <w:rPr>
          <w:rFonts w:ascii="Arial" w:hAnsi="Arial" w:cs="Arial"/>
          <w:b/>
          <w:bCs/>
        </w:rPr>
      </w:pPr>
      <w:r w:rsidRPr="00D776D0">
        <w:rPr>
          <w:rFonts w:ascii="Arial" w:hAnsi="Arial" w:cs="Arial"/>
          <w:b/>
          <w:bCs/>
        </w:rPr>
        <w:t>AS</w:t>
      </w:r>
      <w:r>
        <w:rPr>
          <w:rFonts w:ascii="Arial" w:hAnsi="Arial" w:cs="Arial"/>
          <w:b/>
          <w:bCs/>
          <w:color w:val="FF0000"/>
        </w:rPr>
        <w:t xml:space="preserve"> </w:t>
      </w:r>
      <w:r w:rsidRPr="00D776D0">
        <w:rPr>
          <w:rFonts w:ascii="Arial" w:hAnsi="Arial" w:cs="Arial"/>
          <w:b/>
          <w:bCs/>
        </w:rPr>
        <w:t xml:space="preserve">NEEDED </w:t>
      </w:r>
      <w:r w:rsidR="00D67255">
        <w:rPr>
          <w:rFonts w:ascii="Arial" w:hAnsi="Arial" w:cs="Arial"/>
          <w:b/>
          <w:bCs/>
        </w:rPr>
        <w:t>TRANSPORTATION</w:t>
      </w:r>
      <w:r>
        <w:rPr>
          <w:rFonts w:ascii="Arial" w:hAnsi="Arial" w:cs="Arial"/>
          <w:b/>
          <w:bCs/>
          <w:color w:val="FF0000"/>
        </w:rPr>
        <w:t xml:space="preserve"> </w:t>
      </w:r>
      <w:r w:rsidR="00987DD8" w:rsidRPr="00E60190">
        <w:rPr>
          <w:rFonts w:ascii="Arial" w:hAnsi="Arial" w:cs="Arial"/>
          <w:b/>
          <w:bCs/>
        </w:rPr>
        <w:t>SERVICES</w:t>
      </w:r>
    </w:p>
    <w:p w14:paraId="2083EF95" w14:textId="77777777" w:rsidR="00987DD8" w:rsidRPr="00E60190" w:rsidRDefault="00987DD8">
      <w:pPr>
        <w:spacing w:line="360" w:lineRule="auto"/>
        <w:jc w:val="center"/>
        <w:rPr>
          <w:rFonts w:ascii="Arial" w:hAnsi="Arial" w:cs="Arial"/>
          <w:b/>
          <w:bCs/>
          <w:sz w:val="22"/>
        </w:rPr>
      </w:pPr>
      <w:r w:rsidRPr="00E60190">
        <w:rPr>
          <w:rFonts w:ascii="Arial" w:hAnsi="Arial" w:cs="Arial"/>
          <w:b/>
          <w:bCs/>
        </w:rPr>
        <w:t>TABLE OF CONTENTS</w:t>
      </w:r>
    </w:p>
    <w:p w14:paraId="008AF2F6" w14:textId="77777777" w:rsidR="00987DD8" w:rsidRPr="00E60190" w:rsidRDefault="00987DD8">
      <w:pPr>
        <w:pStyle w:val="Heading2"/>
        <w:tabs>
          <w:tab w:val="left" w:pos="540"/>
          <w:tab w:val="right" w:leader="dot" w:pos="8640"/>
          <w:tab w:val="right" w:leader="dot" w:pos="9000"/>
        </w:tabs>
        <w:spacing w:line="360" w:lineRule="auto"/>
        <w:rPr>
          <w:u w:val="single"/>
        </w:rPr>
      </w:pPr>
      <w:r w:rsidRPr="00E60190">
        <w:rPr>
          <w:u w:val="single"/>
        </w:rPr>
        <w:t>SECTION</w:t>
      </w:r>
      <w:r w:rsidRPr="00E60190">
        <w:t xml:space="preserve">                                                                                                                              </w:t>
      </w:r>
      <w:r w:rsidRPr="00E60190">
        <w:rPr>
          <w:u w:val="single"/>
        </w:rPr>
        <w:t>PAGE</w:t>
      </w:r>
    </w:p>
    <w:p w14:paraId="6D9773F2" w14:textId="77777777" w:rsidR="00987DD8" w:rsidRPr="00E60190" w:rsidRDefault="00987DD8" w:rsidP="00E93BF0">
      <w:pPr>
        <w:pStyle w:val="Heading2"/>
        <w:tabs>
          <w:tab w:val="left" w:pos="540"/>
          <w:tab w:val="right" w:leader="dot" w:pos="9360"/>
        </w:tabs>
        <w:spacing w:line="360" w:lineRule="auto"/>
      </w:pPr>
      <w:r w:rsidRPr="00E60190">
        <w:t>1.0</w:t>
      </w:r>
      <w:r w:rsidRPr="00E60190">
        <w:tab/>
        <w:t>GENERAL INFORMATION</w:t>
      </w:r>
      <w:r w:rsidR="00E93BF0" w:rsidRPr="00E60190">
        <w:tab/>
        <w:t>1</w:t>
      </w:r>
    </w:p>
    <w:p w14:paraId="66480E0A" w14:textId="77777777" w:rsidR="00987DD8" w:rsidRPr="00E60190" w:rsidRDefault="00987DD8">
      <w:pPr>
        <w:tabs>
          <w:tab w:val="left" w:pos="1260"/>
          <w:tab w:val="right" w:leader="dot" w:pos="9360"/>
        </w:tabs>
        <w:spacing w:line="360" w:lineRule="auto"/>
        <w:ind w:left="540"/>
        <w:rPr>
          <w:rFonts w:ascii="Arial" w:hAnsi="Arial" w:cs="Arial"/>
          <w:b/>
          <w:bCs/>
          <w:sz w:val="22"/>
        </w:rPr>
      </w:pPr>
      <w:r w:rsidRPr="00E60190">
        <w:rPr>
          <w:rFonts w:ascii="Arial" w:hAnsi="Arial" w:cs="Arial"/>
          <w:sz w:val="22"/>
        </w:rPr>
        <w:t>1.1</w:t>
      </w:r>
      <w:r w:rsidRPr="00E60190">
        <w:rPr>
          <w:rFonts w:ascii="Arial" w:hAnsi="Arial" w:cs="Arial"/>
          <w:sz w:val="22"/>
        </w:rPr>
        <w:tab/>
        <w:t>Scope of Work</w:t>
      </w:r>
      <w:r w:rsidRPr="00E60190">
        <w:rPr>
          <w:rFonts w:ascii="Arial" w:hAnsi="Arial" w:cs="Arial"/>
          <w:sz w:val="22"/>
        </w:rPr>
        <w:tab/>
        <w:t>1</w:t>
      </w:r>
    </w:p>
    <w:p w14:paraId="754F7610" w14:textId="359429E8"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1.2</w:t>
      </w:r>
      <w:r w:rsidRPr="00E60190">
        <w:rPr>
          <w:rFonts w:ascii="Arial" w:hAnsi="Arial" w:cs="Arial"/>
          <w:sz w:val="22"/>
        </w:rPr>
        <w:tab/>
        <w:t>Overview of Solicitation Document</w:t>
      </w:r>
      <w:r w:rsidRPr="00E60190">
        <w:rPr>
          <w:rFonts w:ascii="Arial" w:hAnsi="Arial" w:cs="Arial"/>
          <w:sz w:val="22"/>
        </w:rPr>
        <w:tab/>
      </w:r>
      <w:r w:rsidR="00E3575B">
        <w:rPr>
          <w:rFonts w:ascii="Arial" w:hAnsi="Arial" w:cs="Arial"/>
          <w:sz w:val="22"/>
        </w:rPr>
        <w:t>2</w:t>
      </w:r>
    </w:p>
    <w:p w14:paraId="04713B41" w14:textId="60F4BE62"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1.3</w:t>
      </w:r>
      <w:r w:rsidRPr="00E60190">
        <w:rPr>
          <w:rFonts w:ascii="Arial" w:hAnsi="Arial" w:cs="Arial"/>
          <w:sz w:val="22"/>
        </w:rPr>
        <w:tab/>
        <w:t>Terms and Definitions</w:t>
      </w:r>
      <w:r w:rsidRPr="00E60190">
        <w:rPr>
          <w:rFonts w:ascii="Arial" w:hAnsi="Arial" w:cs="Arial"/>
          <w:sz w:val="22"/>
        </w:rPr>
        <w:tab/>
      </w:r>
      <w:r w:rsidR="00BF4BCD">
        <w:rPr>
          <w:rFonts w:ascii="Arial" w:hAnsi="Arial" w:cs="Arial"/>
          <w:sz w:val="22"/>
        </w:rPr>
        <w:t>3</w:t>
      </w:r>
    </w:p>
    <w:p w14:paraId="06FACE69" w14:textId="2838B090"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1.4</w:t>
      </w:r>
      <w:r w:rsidRPr="00E60190">
        <w:rPr>
          <w:rFonts w:ascii="Arial" w:hAnsi="Arial" w:cs="Arial"/>
          <w:sz w:val="22"/>
        </w:rPr>
        <w:tab/>
        <w:t>Vendor’s Minimum Qualifications</w:t>
      </w:r>
      <w:r w:rsidRPr="00E60190">
        <w:rPr>
          <w:rFonts w:ascii="Arial" w:hAnsi="Arial" w:cs="Arial"/>
          <w:sz w:val="22"/>
        </w:rPr>
        <w:tab/>
      </w:r>
      <w:r w:rsidR="00BF4BCD">
        <w:rPr>
          <w:rFonts w:ascii="Arial" w:hAnsi="Arial" w:cs="Arial"/>
          <w:sz w:val="22"/>
        </w:rPr>
        <w:t>3</w:t>
      </w:r>
    </w:p>
    <w:p w14:paraId="5ECD428C" w14:textId="21DA3A90"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1.5</w:t>
      </w:r>
      <w:r w:rsidRPr="00E60190">
        <w:rPr>
          <w:rFonts w:ascii="Arial" w:hAnsi="Arial" w:cs="Arial"/>
          <w:sz w:val="22"/>
        </w:rPr>
        <w:tab/>
        <w:t>New Firm Eligibility</w:t>
      </w:r>
      <w:r w:rsidRPr="00E60190">
        <w:rPr>
          <w:rFonts w:ascii="Arial" w:hAnsi="Arial" w:cs="Arial"/>
          <w:sz w:val="22"/>
        </w:rPr>
        <w:tab/>
      </w:r>
      <w:r w:rsidR="00BF4BCD">
        <w:rPr>
          <w:rFonts w:ascii="Arial" w:hAnsi="Arial" w:cs="Arial"/>
          <w:sz w:val="22"/>
        </w:rPr>
        <w:t>4</w:t>
      </w:r>
    </w:p>
    <w:p w14:paraId="037EDBBD" w14:textId="4C056D45" w:rsidR="00987DD8" w:rsidRPr="00E60190" w:rsidRDefault="000B027D">
      <w:pPr>
        <w:tabs>
          <w:tab w:val="left" w:pos="1260"/>
          <w:tab w:val="right" w:leader="dot" w:pos="9360"/>
        </w:tabs>
        <w:spacing w:line="360" w:lineRule="auto"/>
        <w:ind w:left="540"/>
        <w:rPr>
          <w:rFonts w:ascii="Arial" w:hAnsi="Arial" w:cs="Arial"/>
          <w:sz w:val="22"/>
        </w:rPr>
      </w:pPr>
      <w:r w:rsidRPr="00E60190">
        <w:rPr>
          <w:rFonts w:ascii="Arial" w:hAnsi="Arial" w:cs="Arial"/>
          <w:sz w:val="22"/>
        </w:rPr>
        <w:t>1.6</w:t>
      </w:r>
      <w:r w:rsidRPr="00E60190">
        <w:rPr>
          <w:rFonts w:ascii="Arial" w:hAnsi="Arial" w:cs="Arial"/>
          <w:sz w:val="22"/>
        </w:rPr>
        <w:tab/>
        <w:t>Master Agreement Process</w:t>
      </w:r>
      <w:r w:rsidRPr="00E60190">
        <w:rPr>
          <w:rFonts w:ascii="Arial" w:hAnsi="Arial" w:cs="Arial"/>
          <w:sz w:val="22"/>
        </w:rPr>
        <w:tab/>
      </w:r>
      <w:r w:rsidR="00BF4BCD">
        <w:rPr>
          <w:rFonts w:ascii="Arial" w:hAnsi="Arial" w:cs="Arial"/>
          <w:sz w:val="22"/>
        </w:rPr>
        <w:t>4</w:t>
      </w:r>
    </w:p>
    <w:p w14:paraId="34C0A433" w14:textId="073DCA6F" w:rsidR="00987DD8" w:rsidRPr="00E60190" w:rsidRDefault="00A23BC3">
      <w:pPr>
        <w:tabs>
          <w:tab w:val="left" w:pos="1260"/>
          <w:tab w:val="right" w:leader="dot" w:pos="9360"/>
        </w:tabs>
        <w:spacing w:line="360" w:lineRule="auto"/>
        <w:ind w:left="540"/>
        <w:rPr>
          <w:rFonts w:ascii="Arial" w:hAnsi="Arial" w:cs="Arial"/>
          <w:sz w:val="22"/>
        </w:rPr>
      </w:pPr>
      <w:r>
        <w:rPr>
          <w:rFonts w:ascii="Arial" w:hAnsi="Arial" w:cs="Arial"/>
          <w:sz w:val="22"/>
        </w:rPr>
        <w:t>1.7</w:t>
      </w:r>
      <w:r>
        <w:rPr>
          <w:rFonts w:ascii="Arial" w:hAnsi="Arial" w:cs="Arial"/>
          <w:sz w:val="22"/>
        </w:rPr>
        <w:tab/>
        <w:t>Master Agreement Term</w:t>
      </w:r>
      <w:r>
        <w:rPr>
          <w:rFonts w:ascii="Arial" w:hAnsi="Arial" w:cs="Arial"/>
          <w:sz w:val="22"/>
        </w:rPr>
        <w:tab/>
      </w:r>
      <w:r w:rsidR="00BF4BCD">
        <w:rPr>
          <w:rFonts w:ascii="Arial" w:hAnsi="Arial" w:cs="Arial"/>
          <w:sz w:val="22"/>
        </w:rPr>
        <w:t>5</w:t>
      </w:r>
    </w:p>
    <w:p w14:paraId="5D67F764" w14:textId="688BBA0C"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1.8</w:t>
      </w:r>
      <w:r w:rsidRPr="00E60190">
        <w:rPr>
          <w:rFonts w:ascii="Arial" w:hAnsi="Arial" w:cs="Arial"/>
          <w:sz w:val="22"/>
        </w:rPr>
        <w:tab/>
        <w:t>County Rights</w:t>
      </w:r>
      <w:r w:rsidR="00DE5E58">
        <w:rPr>
          <w:rFonts w:ascii="Arial" w:hAnsi="Arial" w:cs="Arial"/>
          <w:sz w:val="22"/>
        </w:rPr>
        <w:t xml:space="preserve"> </w:t>
      </w:r>
      <w:r w:rsidR="003603CC">
        <w:rPr>
          <w:rFonts w:ascii="Arial" w:hAnsi="Arial" w:cs="Arial"/>
          <w:sz w:val="22"/>
        </w:rPr>
        <w:t>and</w:t>
      </w:r>
      <w:r w:rsidR="00A23BC3">
        <w:rPr>
          <w:rFonts w:ascii="Arial" w:hAnsi="Arial" w:cs="Arial"/>
          <w:sz w:val="22"/>
        </w:rPr>
        <w:t xml:space="preserve"> Responsibilities</w:t>
      </w:r>
      <w:r w:rsidR="00A23BC3">
        <w:rPr>
          <w:rFonts w:ascii="Arial" w:hAnsi="Arial" w:cs="Arial"/>
          <w:sz w:val="22"/>
        </w:rPr>
        <w:tab/>
      </w:r>
      <w:r w:rsidR="00BF4BCD">
        <w:rPr>
          <w:rFonts w:ascii="Arial" w:hAnsi="Arial" w:cs="Arial"/>
          <w:sz w:val="22"/>
        </w:rPr>
        <w:t>5</w:t>
      </w:r>
    </w:p>
    <w:p w14:paraId="788AA060" w14:textId="536D4144"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1.9</w:t>
      </w:r>
      <w:r w:rsidR="00DE5E58">
        <w:rPr>
          <w:rFonts w:ascii="Arial" w:hAnsi="Arial" w:cs="Arial"/>
          <w:sz w:val="22"/>
        </w:rPr>
        <w:tab/>
        <w:t>Contact with County Personnel</w:t>
      </w:r>
      <w:r w:rsidR="00DE5E58">
        <w:rPr>
          <w:rFonts w:ascii="Arial" w:hAnsi="Arial" w:cs="Arial"/>
          <w:sz w:val="22"/>
        </w:rPr>
        <w:tab/>
      </w:r>
      <w:r w:rsidR="00BF4BCD">
        <w:rPr>
          <w:rFonts w:ascii="Arial" w:hAnsi="Arial" w:cs="Arial"/>
          <w:sz w:val="22"/>
        </w:rPr>
        <w:t>6</w:t>
      </w:r>
    </w:p>
    <w:p w14:paraId="79377609" w14:textId="216D9E8E"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1.10</w:t>
      </w:r>
      <w:r w:rsidRPr="00E60190">
        <w:rPr>
          <w:rFonts w:ascii="Arial" w:hAnsi="Arial" w:cs="Arial"/>
          <w:sz w:val="22"/>
        </w:rPr>
        <w:tab/>
        <w:t xml:space="preserve">Mandatory Requirement </w:t>
      </w:r>
      <w:r w:rsidR="00DE5E58">
        <w:rPr>
          <w:rFonts w:ascii="Arial" w:hAnsi="Arial" w:cs="Arial"/>
          <w:sz w:val="22"/>
        </w:rPr>
        <w:t xml:space="preserve">to Register on County’s </w:t>
      </w:r>
      <w:proofErr w:type="spellStart"/>
      <w:r w:rsidR="00DE5E58">
        <w:rPr>
          <w:rFonts w:ascii="Arial" w:hAnsi="Arial" w:cs="Arial"/>
          <w:sz w:val="22"/>
        </w:rPr>
        <w:t>WebVen</w:t>
      </w:r>
      <w:proofErr w:type="spellEnd"/>
      <w:r w:rsidR="00DE5E58">
        <w:rPr>
          <w:rFonts w:ascii="Arial" w:hAnsi="Arial" w:cs="Arial"/>
          <w:sz w:val="22"/>
        </w:rPr>
        <w:tab/>
      </w:r>
      <w:r w:rsidR="00BF4BCD">
        <w:rPr>
          <w:rFonts w:ascii="Arial" w:hAnsi="Arial" w:cs="Arial"/>
          <w:sz w:val="22"/>
        </w:rPr>
        <w:t>6</w:t>
      </w:r>
    </w:p>
    <w:p w14:paraId="5FB83E83" w14:textId="056860B1"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1.1</w:t>
      </w:r>
      <w:r w:rsidR="000D3AE7" w:rsidRPr="00E60190">
        <w:rPr>
          <w:rFonts w:ascii="Arial" w:hAnsi="Arial" w:cs="Arial"/>
          <w:sz w:val="22"/>
        </w:rPr>
        <w:t>1</w:t>
      </w:r>
      <w:r w:rsidR="00A23BC3">
        <w:rPr>
          <w:rFonts w:ascii="Arial" w:hAnsi="Arial" w:cs="Arial"/>
          <w:sz w:val="22"/>
        </w:rPr>
        <w:tab/>
        <w:t>County Option to Reject SOQs</w:t>
      </w:r>
      <w:r w:rsidR="00A23BC3">
        <w:rPr>
          <w:rFonts w:ascii="Arial" w:hAnsi="Arial" w:cs="Arial"/>
          <w:sz w:val="22"/>
        </w:rPr>
        <w:tab/>
      </w:r>
      <w:r w:rsidR="00BF4BCD">
        <w:rPr>
          <w:rFonts w:ascii="Arial" w:hAnsi="Arial" w:cs="Arial"/>
          <w:sz w:val="22"/>
        </w:rPr>
        <w:t>6</w:t>
      </w:r>
    </w:p>
    <w:p w14:paraId="3A43228C" w14:textId="10521522" w:rsidR="00987DD8" w:rsidRPr="00E60190" w:rsidRDefault="000B027D">
      <w:pPr>
        <w:tabs>
          <w:tab w:val="left" w:pos="1260"/>
          <w:tab w:val="right" w:leader="dot" w:pos="9360"/>
        </w:tabs>
        <w:spacing w:line="360" w:lineRule="auto"/>
        <w:ind w:left="540"/>
        <w:rPr>
          <w:rFonts w:ascii="Arial" w:hAnsi="Arial" w:cs="Arial"/>
          <w:sz w:val="22"/>
        </w:rPr>
      </w:pPr>
      <w:r w:rsidRPr="00540717">
        <w:rPr>
          <w:rFonts w:ascii="Arial" w:hAnsi="Arial" w:cs="Arial"/>
          <w:sz w:val="22"/>
        </w:rPr>
        <w:t>1.12</w:t>
      </w:r>
      <w:r w:rsidRPr="00540717">
        <w:rPr>
          <w:rFonts w:ascii="Arial" w:hAnsi="Arial" w:cs="Arial"/>
          <w:sz w:val="22"/>
        </w:rPr>
        <w:tab/>
        <w:t>P</w:t>
      </w:r>
      <w:r w:rsidR="00A23BC3">
        <w:rPr>
          <w:rFonts w:ascii="Arial" w:hAnsi="Arial" w:cs="Arial"/>
          <w:sz w:val="22"/>
        </w:rPr>
        <w:t>rotest Process</w:t>
      </w:r>
      <w:r w:rsidR="00A23BC3">
        <w:rPr>
          <w:rFonts w:ascii="Arial" w:hAnsi="Arial" w:cs="Arial"/>
          <w:sz w:val="22"/>
        </w:rPr>
        <w:tab/>
        <w:t xml:space="preserve"> </w:t>
      </w:r>
      <w:r w:rsidR="00BF4BCD">
        <w:rPr>
          <w:rFonts w:ascii="Arial" w:hAnsi="Arial" w:cs="Arial"/>
          <w:sz w:val="22"/>
        </w:rPr>
        <w:t>6</w:t>
      </w:r>
    </w:p>
    <w:p w14:paraId="3C913179" w14:textId="380180FC" w:rsidR="00987DD8" w:rsidRPr="00E60190" w:rsidRDefault="00987DD8">
      <w:pPr>
        <w:tabs>
          <w:tab w:val="left" w:pos="1260"/>
          <w:tab w:val="left" w:pos="2160"/>
          <w:tab w:val="right" w:leader="dot" w:pos="9360"/>
        </w:tabs>
        <w:spacing w:line="360" w:lineRule="auto"/>
        <w:ind w:left="540"/>
        <w:rPr>
          <w:rFonts w:ascii="Arial" w:hAnsi="Arial" w:cs="Arial"/>
          <w:sz w:val="22"/>
        </w:rPr>
      </w:pPr>
      <w:r w:rsidRPr="00E60190">
        <w:rPr>
          <w:rFonts w:ascii="Arial" w:hAnsi="Arial" w:cs="Arial"/>
          <w:sz w:val="22"/>
        </w:rPr>
        <w:t>1.13</w:t>
      </w:r>
      <w:r w:rsidRPr="00E60190">
        <w:rPr>
          <w:rFonts w:ascii="Arial" w:hAnsi="Arial" w:cs="Arial"/>
          <w:sz w:val="22"/>
        </w:rPr>
        <w:tab/>
        <w:t>Notice to Vendor’</w:t>
      </w:r>
      <w:r w:rsidR="00DE5E58">
        <w:rPr>
          <w:rFonts w:ascii="Arial" w:hAnsi="Arial" w:cs="Arial"/>
          <w:sz w:val="22"/>
        </w:rPr>
        <w:t>s Regarding Public Records Act</w:t>
      </w:r>
      <w:r w:rsidR="00DE5E58">
        <w:rPr>
          <w:rFonts w:ascii="Arial" w:hAnsi="Arial" w:cs="Arial"/>
          <w:sz w:val="22"/>
        </w:rPr>
        <w:tab/>
      </w:r>
      <w:r w:rsidR="00BF4BCD">
        <w:rPr>
          <w:rFonts w:ascii="Arial" w:hAnsi="Arial" w:cs="Arial"/>
          <w:sz w:val="22"/>
        </w:rPr>
        <w:t>7</w:t>
      </w:r>
    </w:p>
    <w:p w14:paraId="2923B5EA" w14:textId="2CBE0FE6"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1.14</w:t>
      </w:r>
      <w:r w:rsidR="00A23BC3">
        <w:rPr>
          <w:rFonts w:ascii="Arial" w:hAnsi="Arial" w:cs="Arial"/>
          <w:sz w:val="22"/>
        </w:rPr>
        <w:tab/>
        <w:t>Indemnification and Insurance</w:t>
      </w:r>
      <w:r w:rsidR="00A23BC3">
        <w:rPr>
          <w:rFonts w:ascii="Arial" w:hAnsi="Arial" w:cs="Arial"/>
          <w:sz w:val="22"/>
        </w:rPr>
        <w:tab/>
      </w:r>
      <w:r w:rsidR="00BF4BCD">
        <w:rPr>
          <w:rFonts w:ascii="Arial" w:hAnsi="Arial" w:cs="Arial"/>
          <w:sz w:val="22"/>
        </w:rPr>
        <w:t>7</w:t>
      </w:r>
    </w:p>
    <w:p w14:paraId="5A06AC5F" w14:textId="1274C7EB"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1.15</w:t>
      </w:r>
      <w:r w:rsidRPr="00E60190">
        <w:rPr>
          <w:rFonts w:ascii="Arial" w:hAnsi="Arial" w:cs="Arial"/>
          <w:sz w:val="22"/>
        </w:rPr>
        <w:tab/>
      </w:r>
      <w:r w:rsidR="00086DAB">
        <w:rPr>
          <w:rFonts w:ascii="Arial" w:hAnsi="Arial" w:cs="Arial"/>
          <w:sz w:val="22"/>
        </w:rPr>
        <w:t>Intentionally Omitted</w:t>
      </w:r>
      <w:r w:rsidR="00A23BC3">
        <w:rPr>
          <w:rFonts w:ascii="Arial" w:hAnsi="Arial" w:cs="Arial"/>
          <w:sz w:val="22"/>
        </w:rPr>
        <w:tab/>
      </w:r>
      <w:r w:rsidR="00BF4BCD">
        <w:rPr>
          <w:rFonts w:ascii="Arial" w:hAnsi="Arial" w:cs="Arial"/>
          <w:sz w:val="22"/>
        </w:rPr>
        <w:t>7</w:t>
      </w:r>
    </w:p>
    <w:p w14:paraId="4D0F9499" w14:textId="25264249" w:rsidR="00987DD8" w:rsidRPr="00E60190" w:rsidRDefault="00A03DEF">
      <w:pPr>
        <w:tabs>
          <w:tab w:val="left" w:pos="1260"/>
          <w:tab w:val="right" w:leader="dot" w:pos="9360"/>
        </w:tabs>
        <w:spacing w:line="360" w:lineRule="auto"/>
        <w:ind w:left="540"/>
        <w:rPr>
          <w:rFonts w:ascii="Arial" w:hAnsi="Arial" w:cs="Arial"/>
          <w:sz w:val="22"/>
        </w:rPr>
      </w:pPr>
      <w:r>
        <w:rPr>
          <w:rFonts w:ascii="Arial" w:hAnsi="Arial" w:cs="Arial"/>
          <w:sz w:val="22"/>
        </w:rPr>
        <w:t>1.16</w:t>
      </w:r>
      <w:r>
        <w:rPr>
          <w:rFonts w:ascii="Arial" w:hAnsi="Arial" w:cs="Arial"/>
          <w:sz w:val="22"/>
        </w:rPr>
        <w:tab/>
        <w:t>Injury and</w:t>
      </w:r>
      <w:r w:rsidR="00987DD8" w:rsidRPr="00E60190">
        <w:rPr>
          <w:rFonts w:ascii="Arial" w:hAnsi="Arial" w:cs="Arial"/>
          <w:sz w:val="22"/>
        </w:rPr>
        <w:t xml:space="preserve"> Ill</w:t>
      </w:r>
      <w:r w:rsidR="00A23BC3">
        <w:rPr>
          <w:rFonts w:ascii="Arial" w:hAnsi="Arial" w:cs="Arial"/>
          <w:sz w:val="22"/>
        </w:rPr>
        <w:t>ness Prevention Program (IIPP)</w:t>
      </w:r>
      <w:r w:rsidR="00A23BC3">
        <w:rPr>
          <w:rFonts w:ascii="Arial" w:hAnsi="Arial" w:cs="Arial"/>
          <w:sz w:val="22"/>
        </w:rPr>
        <w:tab/>
      </w:r>
      <w:r w:rsidR="00BF4BCD">
        <w:rPr>
          <w:rFonts w:ascii="Arial" w:hAnsi="Arial" w:cs="Arial"/>
          <w:sz w:val="22"/>
        </w:rPr>
        <w:t>7</w:t>
      </w:r>
    </w:p>
    <w:p w14:paraId="69C4947C" w14:textId="47C9C209"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1.17</w:t>
      </w:r>
      <w:r w:rsidRPr="00E60190">
        <w:rPr>
          <w:rFonts w:ascii="Arial" w:hAnsi="Arial" w:cs="Arial"/>
          <w:sz w:val="22"/>
        </w:rPr>
        <w:tab/>
        <w:t>Backgrou</w:t>
      </w:r>
      <w:r w:rsidR="000D3AE7" w:rsidRPr="00E60190">
        <w:rPr>
          <w:rFonts w:ascii="Arial" w:hAnsi="Arial" w:cs="Arial"/>
          <w:sz w:val="22"/>
        </w:rPr>
        <w:t>nd and Security Investi</w:t>
      </w:r>
      <w:r w:rsidR="00893662">
        <w:rPr>
          <w:rFonts w:ascii="Arial" w:hAnsi="Arial" w:cs="Arial"/>
          <w:sz w:val="22"/>
        </w:rPr>
        <w:t>gations</w:t>
      </w:r>
      <w:r w:rsidR="00893662">
        <w:rPr>
          <w:rFonts w:ascii="Arial" w:hAnsi="Arial" w:cs="Arial"/>
          <w:sz w:val="22"/>
        </w:rPr>
        <w:tab/>
      </w:r>
      <w:r w:rsidR="00BF4BCD">
        <w:rPr>
          <w:rFonts w:ascii="Arial" w:hAnsi="Arial" w:cs="Arial"/>
          <w:sz w:val="22"/>
        </w:rPr>
        <w:t>8</w:t>
      </w:r>
    </w:p>
    <w:p w14:paraId="35815042" w14:textId="2225B31B"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1.18</w:t>
      </w:r>
      <w:r w:rsidRPr="00E60190">
        <w:rPr>
          <w:rFonts w:ascii="Arial" w:hAnsi="Arial" w:cs="Arial"/>
          <w:sz w:val="22"/>
        </w:rPr>
        <w:tab/>
        <w:t>Confidentiality and</w:t>
      </w:r>
      <w:r w:rsidR="00DE5E58">
        <w:rPr>
          <w:rFonts w:ascii="Arial" w:hAnsi="Arial" w:cs="Arial"/>
          <w:sz w:val="22"/>
        </w:rPr>
        <w:t xml:space="preserve"> Independent Contractor Status</w:t>
      </w:r>
      <w:r w:rsidR="00DE5E58">
        <w:rPr>
          <w:rFonts w:ascii="Arial" w:hAnsi="Arial" w:cs="Arial"/>
          <w:sz w:val="22"/>
        </w:rPr>
        <w:tab/>
      </w:r>
      <w:r w:rsidR="00BF4BCD">
        <w:rPr>
          <w:rFonts w:ascii="Arial" w:hAnsi="Arial" w:cs="Arial"/>
          <w:sz w:val="22"/>
        </w:rPr>
        <w:t>8</w:t>
      </w:r>
    </w:p>
    <w:p w14:paraId="3CF0CD71" w14:textId="1B54D280" w:rsidR="00987DD8" w:rsidRPr="00E60190" w:rsidRDefault="00DE5E58">
      <w:pPr>
        <w:tabs>
          <w:tab w:val="left" w:pos="1260"/>
          <w:tab w:val="right" w:leader="dot" w:pos="9360"/>
        </w:tabs>
        <w:spacing w:line="360" w:lineRule="auto"/>
        <w:ind w:left="540"/>
        <w:rPr>
          <w:rFonts w:ascii="Arial" w:hAnsi="Arial" w:cs="Arial"/>
          <w:sz w:val="22"/>
        </w:rPr>
      </w:pPr>
      <w:r>
        <w:rPr>
          <w:rFonts w:ascii="Arial" w:hAnsi="Arial" w:cs="Arial"/>
          <w:sz w:val="22"/>
        </w:rPr>
        <w:t>1.19</w:t>
      </w:r>
      <w:r>
        <w:rPr>
          <w:rFonts w:ascii="Arial" w:hAnsi="Arial" w:cs="Arial"/>
          <w:sz w:val="22"/>
        </w:rPr>
        <w:tab/>
        <w:t>Conflict of Interest</w:t>
      </w:r>
      <w:r>
        <w:rPr>
          <w:rFonts w:ascii="Arial" w:hAnsi="Arial" w:cs="Arial"/>
          <w:sz w:val="22"/>
        </w:rPr>
        <w:tab/>
      </w:r>
      <w:r w:rsidR="00BF4BCD">
        <w:rPr>
          <w:rFonts w:ascii="Arial" w:hAnsi="Arial" w:cs="Arial"/>
          <w:sz w:val="22"/>
        </w:rPr>
        <w:t>8</w:t>
      </w:r>
    </w:p>
    <w:p w14:paraId="7D063D3E" w14:textId="201C3B1D"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1.20</w:t>
      </w:r>
      <w:r w:rsidRPr="00E60190">
        <w:rPr>
          <w:rFonts w:ascii="Arial" w:hAnsi="Arial" w:cs="Arial"/>
          <w:sz w:val="22"/>
        </w:rPr>
        <w:tab/>
        <w:t>Determin</w:t>
      </w:r>
      <w:r w:rsidR="008D189D">
        <w:rPr>
          <w:rFonts w:ascii="Arial" w:hAnsi="Arial" w:cs="Arial"/>
          <w:sz w:val="22"/>
        </w:rPr>
        <w:t>ation of Vendor Responsibility</w:t>
      </w:r>
      <w:r w:rsidR="008D189D">
        <w:rPr>
          <w:rFonts w:ascii="Arial" w:hAnsi="Arial" w:cs="Arial"/>
          <w:sz w:val="22"/>
        </w:rPr>
        <w:tab/>
      </w:r>
      <w:r w:rsidR="00BF4BCD">
        <w:rPr>
          <w:rFonts w:ascii="Arial" w:hAnsi="Arial" w:cs="Arial"/>
          <w:sz w:val="22"/>
        </w:rPr>
        <w:t>8</w:t>
      </w:r>
    </w:p>
    <w:p w14:paraId="73686184" w14:textId="76148D5E" w:rsidR="00987DD8" w:rsidRPr="00E60190" w:rsidRDefault="00C561ED">
      <w:pPr>
        <w:tabs>
          <w:tab w:val="left" w:pos="1260"/>
          <w:tab w:val="right" w:leader="dot" w:pos="9360"/>
        </w:tabs>
        <w:spacing w:line="360" w:lineRule="auto"/>
        <w:ind w:left="540"/>
        <w:rPr>
          <w:rFonts w:ascii="Arial" w:hAnsi="Arial" w:cs="Arial"/>
          <w:sz w:val="22"/>
        </w:rPr>
      </w:pPr>
      <w:r>
        <w:rPr>
          <w:rFonts w:ascii="Arial" w:hAnsi="Arial" w:cs="Arial"/>
          <w:sz w:val="22"/>
        </w:rPr>
        <w:t>1.21</w:t>
      </w:r>
      <w:r>
        <w:rPr>
          <w:rFonts w:ascii="Arial" w:hAnsi="Arial" w:cs="Arial"/>
          <w:sz w:val="22"/>
        </w:rPr>
        <w:tab/>
        <w:t>Vendor Debarment</w:t>
      </w:r>
      <w:r>
        <w:rPr>
          <w:rFonts w:ascii="Arial" w:hAnsi="Arial" w:cs="Arial"/>
          <w:sz w:val="22"/>
        </w:rPr>
        <w:tab/>
      </w:r>
      <w:r w:rsidR="00BF4BCD">
        <w:rPr>
          <w:rFonts w:ascii="Arial" w:hAnsi="Arial" w:cs="Arial"/>
          <w:sz w:val="22"/>
        </w:rPr>
        <w:t>9</w:t>
      </w:r>
    </w:p>
    <w:p w14:paraId="0671F7AC" w14:textId="0D803415"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1.22</w:t>
      </w:r>
      <w:r w:rsidRPr="00E60190">
        <w:rPr>
          <w:rFonts w:ascii="Arial" w:hAnsi="Arial" w:cs="Arial"/>
          <w:sz w:val="22"/>
        </w:rPr>
        <w:tab/>
        <w:t>Vendor’s Adherence to County Chil</w:t>
      </w:r>
      <w:r w:rsidR="008D189D">
        <w:rPr>
          <w:rFonts w:ascii="Arial" w:hAnsi="Arial" w:cs="Arial"/>
          <w:sz w:val="22"/>
        </w:rPr>
        <w:t>d Support Compliance Program</w:t>
      </w:r>
      <w:r w:rsidR="008D189D">
        <w:rPr>
          <w:rFonts w:ascii="Arial" w:hAnsi="Arial" w:cs="Arial"/>
          <w:sz w:val="22"/>
        </w:rPr>
        <w:tab/>
        <w:t>.</w:t>
      </w:r>
      <w:r w:rsidR="00BF4BCD">
        <w:rPr>
          <w:rFonts w:ascii="Arial" w:hAnsi="Arial" w:cs="Arial"/>
          <w:sz w:val="22"/>
        </w:rPr>
        <w:t>11</w:t>
      </w:r>
    </w:p>
    <w:p w14:paraId="5D37388E" w14:textId="0A5AB085" w:rsidR="00987DD8" w:rsidRPr="00E60190" w:rsidRDefault="008D189D">
      <w:pPr>
        <w:tabs>
          <w:tab w:val="left" w:pos="1260"/>
          <w:tab w:val="right" w:leader="dot" w:pos="9360"/>
        </w:tabs>
        <w:spacing w:line="360" w:lineRule="auto"/>
        <w:ind w:left="540"/>
        <w:rPr>
          <w:rFonts w:ascii="Arial" w:hAnsi="Arial" w:cs="Arial"/>
          <w:sz w:val="22"/>
        </w:rPr>
      </w:pPr>
      <w:r>
        <w:rPr>
          <w:rFonts w:ascii="Arial" w:hAnsi="Arial" w:cs="Arial"/>
          <w:sz w:val="22"/>
        </w:rPr>
        <w:t>1.23</w:t>
      </w:r>
      <w:r>
        <w:rPr>
          <w:rFonts w:ascii="Arial" w:hAnsi="Arial" w:cs="Arial"/>
          <w:sz w:val="22"/>
        </w:rPr>
        <w:tab/>
        <w:t>Gratuities</w:t>
      </w:r>
      <w:r>
        <w:rPr>
          <w:rFonts w:ascii="Arial" w:hAnsi="Arial" w:cs="Arial"/>
          <w:sz w:val="22"/>
        </w:rPr>
        <w:tab/>
        <w:t>1</w:t>
      </w:r>
      <w:r w:rsidR="00BF4BCD">
        <w:rPr>
          <w:rFonts w:ascii="Arial" w:hAnsi="Arial" w:cs="Arial"/>
          <w:sz w:val="22"/>
        </w:rPr>
        <w:t>1</w:t>
      </w:r>
    </w:p>
    <w:p w14:paraId="2A818CD5" w14:textId="54329C35" w:rsidR="00987DD8" w:rsidRPr="00E60190" w:rsidRDefault="00987DD8">
      <w:pPr>
        <w:tabs>
          <w:tab w:val="left" w:pos="1260"/>
          <w:tab w:val="right" w:leader="dot" w:pos="9360"/>
        </w:tabs>
        <w:spacing w:line="360" w:lineRule="auto"/>
        <w:ind w:left="1260" w:hanging="720"/>
        <w:rPr>
          <w:rFonts w:ascii="Arial" w:hAnsi="Arial" w:cs="Arial"/>
          <w:sz w:val="22"/>
        </w:rPr>
      </w:pPr>
      <w:r w:rsidRPr="00E60190">
        <w:rPr>
          <w:rFonts w:ascii="Arial" w:hAnsi="Arial" w:cs="Arial"/>
          <w:sz w:val="22"/>
        </w:rPr>
        <w:t>1.24</w:t>
      </w:r>
      <w:r w:rsidRPr="00E60190">
        <w:rPr>
          <w:rFonts w:ascii="Arial" w:hAnsi="Arial" w:cs="Arial"/>
          <w:sz w:val="22"/>
        </w:rPr>
        <w:tab/>
        <w:t xml:space="preserve">Notice to Vendors Regarding </w:t>
      </w:r>
      <w:r w:rsidR="00DE5E58">
        <w:rPr>
          <w:rFonts w:ascii="Arial" w:hAnsi="Arial" w:cs="Arial"/>
          <w:sz w:val="22"/>
        </w:rPr>
        <w:t>the County Lobbyist</w:t>
      </w:r>
      <w:r w:rsidR="00F12FDC">
        <w:rPr>
          <w:rFonts w:ascii="Arial" w:hAnsi="Arial" w:cs="Arial"/>
          <w:sz w:val="22"/>
        </w:rPr>
        <w:t xml:space="preserve"> </w:t>
      </w:r>
      <w:r w:rsidR="00893662">
        <w:rPr>
          <w:rFonts w:ascii="Arial" w:hAnsi="Arial" w:cs="Arial"/>
          <w:sz w:val="22"/>
        </w:rPr>
        <w:t>Ordinance</w:t>
      </w:r>
      <w:r w:rsidR="00893662">
        <w:rPr>
          <w:rFonts w:ascii="Arial" w:hAnsi="Arial" w:cs="Arial"/>
          <w:sz w:val="22"/>
        </w:rPr>
        <w:tab/>
        <w:t>1</w:t>
      </w:r>
      <w:r w:rsidR="00BF4BCD">
        <w:rPr>
          <w:rFonts w:ascii="Arial" w:hAnsi="Arial" w:cs="Arial"/>
          <w:sz w:val="22"/>
        </w:rPr>
        <w:t>2</w:t>
      </w:r>
    </w:p>
    <w:p w14:paraId="47049AC6" w14:textId="349F7871"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1.25</w:t>
      </w:r>
      <w:r w:rsidR="008D189D">
        <w:rPr>
          <w:rFonts w:ascii="Arial" w:hAnsi="Arial" w:cs="Arial"/>
          <w:sz w:val="22"/>
        </w:rPr>
        <w:tab/>
        <w:t>Federal Earned Income Credit</w:t>
      </w:r>
      <w:r w:rsidR="008D189D">
        <w:rPr>
          <w:rFonts w:ascii="Arial" w:hAnsi="Arial" w:cs="Arial"/>
          <w:sz w:val="22"/>
        </w:rPr>
        <w:tab/>
        <w:t>1</w:t>
      </w:r>
      <w:r w:rsidR="00BF4BCD">
        <w:rPr>
          <w:rFonts w:ascii="Arial" w:hAnsi="Arial" w:cs="Arial"/>
          <w:sz w:val="22"/>
        </w:rPr>
        <w:t>2</w:t>
      </w:r>
    </w:p>
    <w:p w14:paraId="16B27E24" w14:textId="64DC6310"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1.26</w:t>
      </w:r>
      <w:r w:rsidRPr="00E60190">
        <w:rPr>
          <w:rFonts w:ascii="Arial" w:hAnsi="Arial" w:cs="Arial"/>
          <w:sz w:val="22"/>
        </w:rPr>
        <w:tab/>
        <w:t>Consideration of GAIN/GRO</w:t>
      </w:r>
      <w:r w:rsidR="008D189D">
        <w:rPr>
          <w:rFonts w:ascii="Arial" w:hAnsi="Arial" w:cs="Arial"/>
          <w:sz w:val="22"/>
        </w:rPr>
        <w:t>W Participants for Employment</w:t>
      </w:r>
      <w:r w:rsidR="008D189D">
        <w:rPr>
          <w:rFonts w:ascii="Arial" w:hAnsi="Arial" w:cs="Arial"/>
          <w:sz w:val="22"/>
        </w:rPr>
        <w:tab/>
        <w:t>1</w:t>
      </w:r>
      <w:r w:rsidR="00BF4BCD">
        <w:rPr>
          <w:rFonts w:ascii="Arial" w:hAnsi="Arial" w:cs="Arial"/>
          <w:sz w:val="22"/>
        </w:rPr>
        <w:t>3</w:t>
      </w:r>
    </w:p>
    <w:p w14:paraId="589DE73F" w14:textId="75D138BF"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1.27</w:t>
      </w:r>
      <w:r w:rsidRPr="00E60190">
        <w:rPr>
          <w:rFonts w:ascii="Arial" w:hAnsi="Arial" w:cs="Arial"/>
          <w:sz w:val="22"/>
        </w:rPr>
        <w:tab/>
        <w:t>Cou</w:t>
      </w:r>
      <w:r w:rsidR="008D74E8" w:rsidRPr="00E60190">
        <w:rPr>
          <w:rFonts w:ascii="Arial" w:hAnsi="Arial" w:cs="Arial"/>
          <w:sz w:val="22"/>
        </w:rPr>
        <w:t>n</w:t>
      </w:r>
      <w:r w:rsidR="008D189D">
        <w:rPr>
          <w:rFonts w:ascii="Arial" w:hAnsi="Arial" w:cs="Arial"/>
          <w:sz w:val="22"/>
        </w:rPr>
        <w:t>ty’s Quality Assurance Plan</w:t>
      </w:r>
      <w:r w:rsidR="008D189D">
        <w:rPr>
          <w:rFonts w:ascii="Arial" w:hAnsi="Arial" w:cs="Arial"/>
          <w:sz w:val="22"/>
        </w:rPr>
        <w:tab/>
        <w:t>1</w:t>
      </w:r>
      <w:r w:rsidR="00BF4BCD">
        <w:rPr>
          <w:rFonts w:ascii="Arial" w:hAnsi="Arial" w:cs="Arial"/>
          <w:sz w:val="22"/>
        </w:rPr>
        <w:t>3</w:t>
      </w:r>
    </w:p>
    <w:p w14:paraId="3CBD3042" w14:textId="767AF2B7" w:rsidR="00987DD8" w:rsidRPr="00E60190" w:rsidRDefault="008D189D">
      <w:pPr>
        <w:tabs>
          <w:tab w:val="left" w:pos="1260"/>
          <w:tab w:val="right" w:leader="dot" w:pos="9360"/>
        </w:tabs>
        <w:spacing w:line="360" w:lineRule="auto"/>
        <w:ind w:left="540"/>
        <w:rPr>
          <w:rFonts w:ascii="Arial" w:hAnsi="Arial" w:cs="Arial"/>
          <w:sz w:val="22"/>
        </w:rPr>
      </w:pPr>
      <w:r>
        <w:rPr>
          <w:rFonts w:ascii="Arial" w:hAnsi="Arial" w:cs="Arial"/>
          <w:sz w:val="22"/>
        </w:rPr>
        <w:t>1.28</w:t>
      </w:r>
      <w:r>
        <w:rPr>
          <w:rFonts w:ascii="Arial" w:hAnsi="Arial" w:cs="Arial"/>
          <w:sz w:val="22"/>
        </w:rPr>
        <w:tab/>
        <w:t>Recycled Bond Paper</w:t>
      </w:r>
      <w:r>
        <w:rPr>
          <w:rFonts w:ascii="Arial" w:hAnsi="Arial" w:cs="Arial"/>
          <w:sz w:val="22"/>
        </w:rPr>
        <w:tab/>
        <w:t>1</w:t>
      </w:r>
      <w:r w:rsidR="00BF4BCD">
        <w:rPr>
          <w:rFonts w:ascii="Arial" w:hAnsi="Arial" w:cs="Arial"/>
          <w:sz w:val="22"/>
        </w:rPr>
        <w:t>3</w:t>
      </w:r>
    </w:p>
    <w:p w14:paraId="40F11BAF" w14:textId="77777777" w:rsidR="00987DD8" w:rsidRPr="00E60190" w:rsidRDefault="00987DD8">
      <w:pPr>
        <w:tabs>
          <w:tab w:val="left" w:pos="1260"/>
          <w:tab w:val="right" w:leader="dot" w:pos="9360"/>
        </w:tabs>
        <w:spacing w:line="360" w:lineRule="auto"/>
        <w:ind w:left="540"/>
        <w:rPr>
          <w:rFonts w:ascii="Arial" w:hAnsi="Arial" w:cs="Arial"/>
          <w:sz w:val="22"/>
        </w:rPr>
        <w:sectPr w:rsidR="00987DD8" w:rsidRPr="00E60190" w:rsidSect="001E5F1D">
          <w:headerReference w:type="default" r:id="rId10"/>
          <w:footerReference w:type="default" r:id="rId11"/>
          <w:pgSz w:w="12240" w:h="15840"/>
          <w:pgMar w:top="1296" w:right="1080" w:bottom="1080" w:left="1800" w:header="720" w:footer="360" w:gutter="0"/>
          <w:pgNumType w:fmt="lowerRoman" w:start="1"/>
          <w:cols w:space="720"/>
          <w:docGrid w:linePitch="360"/>
        </w:sectPr>
      </w:pPr>
    </w:p>
    <w:p w14:paraId="7CBFDBE4" w14:textId="77777777" w:rsidR="00987DD8" w:rsidRPr="00E60190" w:rsidRDefault="00987DD8">
      <w:pPr>
        <w:pStyle w:val="Heading2"/>
        <w:tabs>
          <w:tab w:val="left" w:pos="540"/>
          <w:tab w:val="right" w:leader="dot" w:pos="8640"/>
          <w:tab w:val="right" w:leader="dot" w:pos="9000"/>
        </w:tabs>
        <w:spacing w:line="360" w:lineRule="auto"/>
        <w:rPr>
          <w:u w:val="single"/>
        </w:rPr>
      </w:pPr>
      <w:r w:rsidRPr="00E60190">
        <w:rPr>
          <w:u w:val="single"/>
        </w:rPr>
        <w:lastRenderedPageBreak/>
        <w:t>SECTION</w:t>
      </w:r>
      <w:r w:rsidRPr="00E60190">
        <w:t xml:space="preserve">                                                                                                                              </w:t>
      </w:r>
      <w:r w:rsidRPr="00E60190">
        <w:rPr>
          <w:u w:val="single"/>
        </w:rPr>
        <w:t>PAGE</w:t>
      </w:r>
    </w:p>
    <w:p w14:paraId="6763B96E" w14:textId="51F94A5B"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1.2</w:t>
      </w:r>
      <w:r w:rsidR="008D189D">
        <w:rPr>
          <w:rFonts w:ascii="Arial" w:hAnsi="Arial" w:cs="Arial"/>
          <w:sz w:val="22"/>
        </w:rPr>
        <w:t>9</w:t>
      </w:r>
      <w:r w:rsidR="008D189D">
        <w:rPr>
          <w:rFonts w:ascii="Arial" w:hAnsi="Arial" w:cs="Arial"/>
          <w:sz w:val="22"/>
        </w:rPr>
        <w:tab/>
        <w:t>Safely Surrendered Baby Law</w:t>
      </w:r>
      <w:r w:rsidR="008D189D">
        <w:rPr>
          <w:rFonts w:ascii="Arial" w:hAnsi="Arial" w:cs="Arial"/>
          <w:sz w:val="22"/>
        </w:rPr>
        <w:tab/>
        <w:t>1</w:t>
      </w:r>
      <w:r w:rsidR="00BF4BCD">
        <w:rPr>
          <w:rFonts w:ascii="Arial" w:hAnsi="Arial" w:cs="Arial"/>
          <w:sz w:val="22"/>
        </w:rPr>
        <w:t>3</w:t>
      </w:r>
    </w:p>
    <w:p w14:paraId="77CD97AF" w14:textId="63A66005" w:rsidR="00987DD8" w:rsidRPr="00E60190" w:rsidRDefault="00987DD8">
      <w:pPr>
        <w:tabs>
          <w:tab w:val="left" w:pos="1260"/>
          <w:tab w:val="right" w:leader="dot" w:pos="9360"/>
        </w:tabs>
        <w:spacing w:line="360" w:lineRule="auto"/>
        <w:ind w:left="540"/>
        <w:rPr>
          <w:rFonts w:ascii="Arial" w:hAnsi="Arial" w:cs="Arial"/>
          <w:sz w:val="22"/>
        </w:rPr>
      </w:pPr>
      <w:r w:rsidRPr="00E60190">
        <w:rPr>
          <w:rFonts w:ascii="Arial" w:hAnsi="Arial" w:cs="Arial"/>
          <w:sz w:val="22"/>
        </w:rPr>
        <w:t>1.30</w:t>
      </w:r>
      <w:r w:rsidRPr="00E60190">
        <w:rPr>
          <w:rFonts w:ascii="Arial" w:hAnsi="Arial" w:cs="Arial"/>
          <w:sz w:val="22"/>
        </w:rPr>
        <w:tab/>
        <w:t>County Policy on Doing</w:t>
      </w:r>
      <w:r w:rsidR="008D189D">
        <w:rPr>
          <w:rFonts w:ascii="Arial" w:hAnsi="Arial" w:cs="Arial"/>
          <w:sz w:val="22"/>
        </w:rPr>
        <w:t xml:space="preserve"> Business with Small Business</w:t>
      </w:r>
      <w:r w:rsidR="008D189D">
        <w:rPr>
          <w:rFonts w:ascii="Arial" w:hAnsi="Arial" w:cs="Arial"/>
          <w:sz w:val="22"/>
        </w:rPr>
        <w:tab/>
        <w:t>1</w:t>
      </w:r>
      <w:r w:rsidR="00BF4BCD">
        <w:rPr>
          <w:rFonts w:ascii="Arial" w:hAnsi="Arial" w:cs="Arial"/>
          <w:sz w:val="22"/>
        </w:rPr>
        <w:t>4</w:t>
      </w:r>
    </w:p>
    <w:p w14:paraId="254115E7" w14:textId="00BE8D4A" w:rsidR="00987DD8" w:rsidRPr="00614C18" w:rsidRDefault="008D189D">
      <w:pPr>
        <w:tabs>
          <w:tab w:val="left" w:pos="1260"/>
          <w:tab w:val="right" w:leader="dot" w:pos="9360"/>
        </w:tabs>
        <w:spacing w:line="360" w:lineRule="auto"/>
        <w:ind w:left="540"/>
        <w:rPr>
          <w:rFonts w:ascii="Arial" w:hAnsi="Arial" w:cs="Arial"/>
          <w:sz w:val="22"/>
        </w:rPr>
      </w:pPr>
      <w:r>
        <w:rPr>
          <w:rFonts w:ascii="Arial" w:hAnsi="Arial" w:cs="Arial"/>
          <w:sz w:val="22"/>
        </w:rPr>
        <w:t>1.31</w:t>
      </w:r>
      <w:r>
        <w:rPr>
          <w:rFonts w:ascii="Arial" w:hAnsi="Arial" w:cs="Arial"/>
          <w:sz w:val="22"/>
        </w:rPr>
        <w:tab/>
        <w:t>Jury Service Program</w:t>
      </w:r>
      <w:r>
        <w:rPr>
          <w:rFonts w:ascii="Arial" w:hAnsi="Arial" w:cs="Arial"/>
          <w:sz w:val="22"/>
        </w:rPr>
        <w:tab/>
        <w:t>1</w:t>
      </w:r>
      <w:r w:rsidR="00BF4BCD">
        <w:rPr>
          <w:rFonts w:ascii="Arial" w:hAnsi="Arial" w:cs="Arial"/>
          <w:sz w:val="22"/>
        </w:rPr>
        <w:t>4</w:t>
      </w:r>
    </w:p>
    <w:p w14:paraId="4CF2062D" w14:textId="293F11D2" w:rsidR="00987DD8" w:rsidRPr="00E60190" w:rsidRDefault="00987DD8">
      <w:pPr>
        <w:tabs>
          <w:tab w:val="left" w:pos="1260"/>
          <w:tab w:val="right" w:leader="dot" w:pos="9360"/>
        </w:tabs>
        <w:spacing w:line="360" w:lineRule="auto"/>
        <w:ind w:left="540"/>
        <w:rPr>
          <w:rFonts w:ascii="Arial" w:hAnsi="Arial" w:cs="Arial"/>
          <w:sz w:val="22"/>
        </w:rPr>
      </w:pPr>
      <w:r w:rsidRPr="00540717">
        <w:rPr>
          <w:rFonts w:ascii="Arial" w:hAnsi="Arial" w:cs="Arial"/>
          <w:sz w:val="22"/>
        </w:rPr>
        <w:t>1.32</w:t>
      </w:r>
      <w:r w:rsidRPr="00540717">
        <w:rPr>
          <w:rFonts w:ascii="Arial" w:hAnsi="Arial" w:cs="Arial"/>
          <w:sz w:val="22"/>
        </w:rPr>
        <w:tab/>
      </w:r>
      <w:r w:rsidR="00D4164C" w:rsidRPr="00D4164C">
        <w:rPr>
          <w:rFonts w:ascii="Arial" w:hAnsi="Arial" w:cs="Arial"/>
          <w:sz w:val="22"/>
          <w:szCs w:val="22"/>
        </w:rPr>
        <w:t>Local Small Business Enterprise (LSBE) Preference Program</w:t>
      </w:r>
      <w:r w:rsidR="008D189D">
        <w:rPr>
          <w:rFonts w:ascii="Arial" w:hAnsi="Arial" w:cs="Arial"/>
          <w:sz w:val="22"/>
        </w:rPr>
        <w:tab/>
        <w:t>1</w:t>
      </w:r>
      <w:r w:rsidR="00BF4BCD">
        <w:rPr>
          <w:rFonts w:ascii="Arial" w:hAnsi="Arial" w:cs="Arial"/>
          <w:sz w:val="22"/>
        </w:rPr>
        <w:t>5</w:t>
      </w:r>
    </w:p>
    <w:p w14:paraId="7BE3BC38" w14:textId="739B7922" w:rsidR="009D7D01" w:rsidRPr="00E60190" w:rsidRDefault="009D7D01">
      <w:pPr>
        <w:tabs>
          <w:tab w:val="left" w:pos="1260"/>
          <w:tab w:val="right" w:leader="dot" w:pos="9360"/>
        </w:tabs>
        <w:spacing w:line="360" w:lineRule="auto"/>
        <w:ind w:left="540"/>
        <w:rPr>
          <w:rFonts w:ascii="Arial" w:hAnsi="Arial" w:cs="Arial"/>
          <w:sz w:val="22"/>
        </w:rPr>
      </w:pPr>
      <w:r w:rsidRPr="00E60190">
        <w:rPr>
          <w:rFonts w:ascii="Arial" w:hAnsi="Arial" w:cs="Arial"/>
          <w:sz w:val="22"/>
        </w:rPr>
        <w:t>1.33</w:t>
      </w:r>
      <w:r w:rsidRPr="00E60190">
        <w:rPr>
          <w:rFonts w:ascii="Arial" w:hAnsi="Arial" w:cs="Arial"/>
          <w:sz w:val="22"/>
        </w:rPr>
        <w:tab/>
        <w:t>Local Small Business Enterprise (</w:t>
      </w:r>
      <w:r w:rsidR="00D4164C">
        <w:rPr>
          <w:rFonts w:ascii="Arial" w:hAnsi="Arial" w:cs="Arial"/>
          <w:sz w:val="22"/>
        </w:rPr>
        <w:t>L</w:t>
      </w:r>
      <w:r w:rsidRPr="00E60190">
        <w:rPr>
          <w:rFonts w:ascii="Arial" w:hAnsi="Arial" w:cs="Arial"/>
          <w:sz w:val="22"/>
        </w:rPr>
        <w:t>SBE) Prompt Payment Program</w:t>
      </w:r>
      <w:r w:rsidRPr="00E60190">
        <w:rPr>
          <w:rFonts w:ascii="Arial" w:hAnsi="Arial" w:cs="Arial"/>
          <w:sz w:val="22"/>
        </w:rPr>
        <w:tab/>
      </w:r>
      <w:r w:rsidR="008D189D">
        <w:rPr>
          <w:rFonts w:ascii="Arial" w:hAnsi="Arial" w:cs="Arial"/>
          <w:sz w:val="22"/>
        </w:rPr>
        <w:t>1</w:t>
      </w:r>
      <w:r w:rsidR="00BF4BCD">
        <w:rPr>
          <w:rFonts w:ascii="Arial" w:hAnsi="Arial" w:cs="Arial"/>
          <w:sz w:val="22"/>
        </w:rPr>
        <w:t>6</w:t>
      </w:r>
    </w:p>
    <w:p w14:paraId="6AB8A24F" w14:textId="77777777" w:rsidR="00987DD8" w:rsidRPr="00E60190" w:rsidRDefault="009D7D01">
      <w:pPr>
        <w:tabs>
          <w:tab w:val="left" w:pos="1260"/>
          <w:tab w:val="right" w:leader="dot" w:pos="9360"/>
        </w:tabs>
        <w:spacing w:line="360" w:lineRule="auto"/>
        <w:ind w:left="540"/>
        <w:rPr>
          <w:rFonts w:ascii="Arial" w:hAnsi="Arial" w:cs="Arial"/>
          <w:sz w:val="22"/>
        </w:rPr>
      </w:pPr>
      <w:r w:rsidRPr="00E60190">
        <w:rPr>
          <w:rFonts w:ascii="Arial" w:hAnsi="Arial" w:cs="Arial"/>
          <w:sz w:val="22"/>
        </w:rPr>
        <w:t>1.34</w:t>
      </w:r>
      <w:r w:rsidR="00987DD8" w:rsidRPr="00E60190">
        <w:rPr>
          <w:rFonts w:ascii="Arial" w:hAnsi="Arial" w:cs="Arial"/>
          <w:sz w:val="22"/>
        </w:rPr>
        <w:tab/>
        <w:t>Notification to County of Pending Acquisitions</w:t>
      </w:r>
      <w:r w:rsidR="008D189D">
        <w:rPr>
          <w:rFonts w:ascii="Arial" w:hAnsi="Arial" w:cs="Arial"/>
          <w:sz w:val="22"/>
        </w:rPr>
        <w:t>/Mergers by Proposing Company</w:t>
      </w:r>
      <w:r w:rsidR="008D189D">
        <w:rPr>
          <w:rFonts w:ascii="Arial" w:hAnsi="Arial" w:cs="Arial"/>
          <w:sz w:val="22"/>
        </w:rPr>
        <w:tab/>
        <w:t>16</w:t>
      </w:r>
    </w:p>
    <w:p w14:paraId="4837952E" w14:textId="2E82FC82" w:rsidR="00EA0315" w:rsidRPr="00E60190" w:rsidRDefault="009D7D01">
      <w:pPr>
        <w:tabs>
          <w:tab w:val="left" w:pos="1260"/>
          <w:tab w:val="right" w:leader="dot" w:pos="9360"/>
        </w:tabs>
        <w:spacing w:line="360" w:lineRule="auto"/>
        <w:ind w:left="540"/>
        <w:rPr>
          <w:rFonts w:ascii="Arial" w:hAnsi="Arial" w:cs="Arial"/>
          <w:sz w:val="22"/>
        </w:rPr>
      </w:pPr>
      <w:r w:rsidRPr="00E60190">
        <w:rPr>
          <w:rFonts w:ascii="Arial" w:hAnsi="Arial" w:cs="Arial"/>
          <w:sz w:val="22"/>
        </w:rPr>
        <w:t>1.35</w:t>
      </w:r>
      <w:r w:rsidR="00EA0315" w:rsidRPr="00E60190">
        <w:rPr>
          <w:rFonts w:ascii="Arial" w:hAnsi="Arial" w:cs="Arial"/>
          <w:sz w:val="22"/>
        </w:rPr>
        <w:tab/>
      </w:r>
      <w:r w:rsidR="00D4164C" w:rsidRPr="00D4164C">
        <w:rPr>
          <w:rFonts w:ascii="Arial" w:hAnsi="Arial" w:cs="Arial"/>
          <w:sz w:val="22"/>
          <w:szCs w:val="22"/>
        </w:rPr>
        <w:t>Social Enterprise (SE) Preference Program</w:t>
      </w:r>
      <w:r w:rsidR="00EA0315" w:rsidRPr="00E60190">
        <w:rPr>
          <w:rFonts w:ascii="Arial" w:hAnsi="Arial" w:cs="Arial"/>
          <w:sz w:val="22"/>
        </w:rPr>
        <w:tab/>
      </w:r>
      <w:r w:rsidR="008D189D">
        <w:rPr>
          <w:rFonts w:ascii="Arial" w:hAnsi="Arial" w:cs="Arial"/>
          <w:sz w:val="22"/>
        </w:rPr>
        <w:t>1</w:t>
      </w:r>
      <w:r w:rsidR="00BF4BCD">
        <w:rPr>
          <w:rFonts w:ascii="Arial" w:hAnsi="Arial" w:cs="Arial"/>
          <w:sz w:val="22"/>
        </w:rPr>
        <w:t>7</w:t>
      </w:r>
    </w:p>
    <w:p w14:paraId="44BCF1B3" w14:textId="721DDFB7" w:rsidR="00987DD8" w:rsidRPr="001D727D" w:rsidRDefault="00987DD8" w:rsidP="00B91FC7">
      <w:pPr>
        <w:tabs>
          <w:tab w:val="left" w:pos="1260"/>
          <w:tab w:val="right" w:leader="dot" w:pos="9360"/>
        </w:tabs>
        <w:spacing w:line="360" w:lineRule="auto"/>
        <w:ind w:left="540"/>
        <w:rPr>
          <w:rFonts w:ascii="Arial" w:hAnsi="Arial" w:cs="Arial"/>
          <w:sz w:val="22"/>
        </w:rPr>
      </w:pPr>
      <w:r w:rsidRPr="00BE6C74">
        <w:rPr>
          <w:rFonts w:ascii="Arial" w:hAnsi="Arial" w:cs="Arial"/>
          <w:sz w:val="22"/>
        </w:rPr>
        <w:t>1.3</w:t>
      </w:r>
      <w:r w:rsidR="009D7D01" w:rsidRPr="00BE6C74">
        <w:rPr>
          <w:rFonts w:ascii="Arial" w:hAnsi="Arial" w:cs="Arial"/>
          <w:sz w:val="22"/>
        </w:rPr>
        <w:t>6</w:t>
      </w:r>
      <w:r w:rsidRPr="00BE6C74">
        <w:rPr>
          <w:rFonts w:ascii="Arial" w:hAnsi="Arial" w:cs="Arial"/>
          <w:sz w:val="22"/>
        </w:rPr>
        <w:tab/>
      </w:r>
      <w:r w:rsidR="001D727D" w:rsidRPr="00B91FC7">
        <w:rPr>
          <w:rFonts w:ascii="Arial" w:hAnsi="Arial" w:cs="Arial"/>
          <w:sz w:val="22"/>
        </w:rPr>
        <w:t xml:space="preserve">Intentionally </w:t>
      </w:r>
      <w:r w:rsidR="00F01D03">
        <w:rPr>
          <w:rFonts w:ascii="Arial" w:hAnsi="Arial" w:cs="Arial"/>
          <w:sz w:val="22"/>
        </w:rPr>
        <w:t>Omitted</w:t>
      </w:r>
      <w:r w:rsidR="008D189D" w:rsidRPr="00B91FC7">
        <w:rPr>
          <w:rFonts w:ascii="Arial" w:hAnsi="Arial" w:cs="Arial"/>
          <w:sz w:val="22"/>
        </w:rPr>
        <w:tab/>
        <w:t>1</w:t>
      </w:r>
      <w:r w:rsidR="00BF4BCD">
        <w:rPr>
          <w:rFonts w:ascii="Arial" w:hAnsi="Arial" w:cs="Arial"/>
          <w:sz w:val="22"/>
        </w:rPr>
        <w:t>7</w:t>
      </w:r>
    </w:p>
    <w:p w14:paraId="1F913D17" w14:textId="09AE4F11" w:rsidR="00987DD8" w:rsidRDefault="009D7D01">
      <w:pPr>
        <w:tabs>
          <w:tab w:val="left" w:pos="1260"/>
          <w:tab w:val="right" w:leader="dot" w:pos="9360"/>
        </w:tabs>
        <w:spacing w:line="360" w:lineRule="auto"/>
        <w:ind w:left="540"/>
        <w:rPr>
          <w:rFonts w:ascii="Arial" w:hAnsi="Arial" w:cs="Arial"/>
          <w:sz w:val="22"/>
        </w:rPr>
      </w:pPr>
      <w:r w:rsidRPr="001D727D">
        <w:rPr>
          <w:rFonts w:ascii="Arial" w:hAnsi="Arial" w:cs="Arial"/>
          <w:sz w:val="22"/>
        </w:rPr>
        <w:t>1.37</w:t>
      </w:r>
      <w:r w:rsidR="00987DD8" w:rsidRPr="001D727D">
        <w:rPr>
          <w:rFonts w:ascii="Arial" w:hAnsi="Arial" w:cs="Arial"/>
          <w:sz w:val="22"/>
        </w:rPr>
        <w:tab/>
      </w:r>
      <w:r w:rsidR="00987DD8" w:rsidRPr="00BE6C74">
        <w:rPr>
          <w:rFonts w:ascii="Arial" w:hAnsi="Arial" w:cs="Arial"/>
          <w:sz w:val="22"/>
        </w:rPr>
        <w:t>Contractor’s Charitable Contributions Compliance</w:t>
      </w:r>
      <w:r w:rsidR="008D189D" w:rsidRPr="00BE6C74">
        <w:rPr>
          <w:rFonts w:ascii="Arial" w:hAnsi="Arial" w:cs="Arial"/>
          <w:sz w:val="22"/>
        </w:rPr>
        <w:tab/>
        <w:t>17</w:t>
      </w:r>
    </w:p>
    <w:p w14:paraId="21E165C3" w14:textId="77777777" w:rsidR="00AA020F" w:rsidRPr="002F6D38" w:rsidRDefault="00AA020F">
      <w:pPr>
        <w:tabs>
          <w:tab w:val="left" w:pos="1260"/>
          <w:tab w:val="right" w:leader="dot" w:pos="9360"/>
        </w:tabs>
        <w:spacing w:line="360" w:lineRule="auto"/>
        <w:ind w:left="540"/>
        <w:rPr>
          <w:rFonts w:ascii="Arial" w:hAnsi="Arial" w:cs="Arial"/>
          <w:sz w:val="22"/>
          <w:szCs w:val="22"/>
        </w:rPr>
      </w:pPr>
      <w:r w:rsidRPr="002F6D38">
        <w:rPr>
          <w:rFonts w:ascii="Arial" w:hAnsi="Arial" w:cs="Arial"/>
          <w:sz w:val="22"/>
          <w:szCs w:val="22"/>
        </w:rPr>
        <w:t>1.38</w:t>
      </w:r>
      <w:r w:rsidRPr="002F6D38">
        <w:rPr>
          <w:rFonts w:ascii="Arial" w:hAnsi="Arial" w:cs="Arial"/>
          <w:sz w:val="22"/>
          <w:szCs w:val="22"/>
        </w:rPr>
        <w:tab/>
        <w:t>Defaulted Property Tax Reduction Program</w:t>
      </w:r>
      <w:r w:rsidRPr="002F6D38">
        <w:rPr>
          <w:rFonts w:ascii="Arial" w:hAnsi="Arial" w:cs="Arial"/>
          <w:sz w:val="22"/>
          <w:szCs w:val="22"/>
        </w:rPr>
        <w:tab/>
      </w:r>
      <w:r w:rsidR="008D189D">
        <w:rPr>
          <w:rFonts w:ascii="Arial" w:hAnsi="Arial" w:cs="Arial"/>
          <w:sz w:val="22"/>
          <w:szCs w:val="22"/>
        </w:rPr>
        <w:t>18</w:t>
      </w:r>
    </w:p>
    <w:p w14:paraId="5F09AB7A" w14:textId="77777777" w:rsidR="00405955" w:rsidRDefault="002F6D38">
      <w:pPr>
        <w:tabs>
          <w:tab w:val="left" w:pos="1260"/>
          <w:tab w:val="right" w:leader="dot" w:pos="9360"/>
        </w:tabs>
        <w:spacing w:line="360" w:lineRule="auto"/>
        <w:ind w:left="540"/>
        <w:rPr>
          <w:rFonts w:ascii="Arial" w:hAnsi="Arial" w:cs="Arial"/>
          <w:sz w:val="22"/>
          <w:szCs w:val="22"/>
        </w:rPr>
      </w:pPr>
      <w:r>
        <w:rPr>
          <w:rFonts w:ascii="Arial" w:hAnsi="Arial" w:cs="Arial"/>
          <w:sz w:val="22"/>
          <w:szCs w:val="22"/>
        </w:rPr>
        <w:t>1.39</w:t>
      </w:r>
      <w:r>
        <w:rPr>
          <w:rFonts w:ascii="Arial" w:hAnsi="Arial" w:cs="Arial"/>
          <w:sz w:val="22"/>
          <w:szCs w:val="22"/>
        </w:rPr>
        <w:tab/>
        <w:t>Disabled Veteran</w:t>
      </w:r>
      <w:r w:rsidR="00405955" w:rsidRPr="002F6D38">
        <w:rPr>
          <w:rFonts w:ascii="Arial" w:hAnsi="Arial" w:cs="Arial"/>
          <w:sz w:val="22"/>
          <w:szCs w:val="22"/>
        </w:rPr>
        <w:t xml:space="preserve"> Business Enterprise </w:t>
      </w:r>
      <w:r w:rsidR="00D4164C" w:rsidRPr="00D4164C">
        <w:rPr>
          <w:rFonts w:ascii="Arial" w:hAnsi="Arial" w:cs="Arial"/>
          <w:sz w:val="22"/>
          <w:szCs w:val="22"/>
        </w:rPr>
        <w:t xml:space="preserve">(DVBE) </w:t>
      </w:r>
      <w:r w:rsidR="00405955" w:rsidRPr="002F6D38">
        <w:rPr>
          <w:rFonts w:ascii="Arial" w:hAnsi="Arial" w:cs="Arial"/>
          <w:sz w:val="22"/>
          <w:szCs w:val="22"/>
        </w:rPr>
        <w:t xml:space="preserve">Preference </w:t>
      </w:r>
      <w:r w:rsidR="009A060E">
        <w:rPr>
          <w:rFonts w:ascii="Arial" w:hAnsi="Arial" w:cs="Arial"/>
          <w:sz w:val="22"/>
          <w:szCs w:val="22"/>
        </w:rPr>
        <w:t>P</w:t>
      </w:r>
      <w:r w:rsidR="008D189D">
        <w:rPr>
          <w:rFonts w:ascii="Arial" w:hAnsi="Arial" w:cs="Arial"/>
          <w:sz w:val="22"/>
          <w:szCs w:val="22"/>
        </w:rPr>
        <w:t>rogram</w:t>
      </w:r>
      <w:r w:rsidR="008D189D">
        <w:rPr>
          <w:rFonts w:ascii="Arial" w:hAnsi="Arial" w:cs="Arial"/>
          <w:sz w:val="22"/>
          <w:szCs w:val="22"/>
        </w:rPr>
        <w:tab/>
        <w:t>18</w:t>
      </w:r>
    </w:p>
    <w:p w14:paraId="110445A9" w14:textId="77777777" w:rsidR="008D46EA" w:rsidRDefault="008D189D">
      <w:pPr>
        <w:tabs>
          <w:tab w:val="left" w:pos="1260"/>
          <w:tab w:val="right" w:leader="dot" w:pos="9360"/>
        </w:tabs>
        <w:spacing w:line="360" w:lineRule="auto"/>
        <w:ind w:left="540"/>
        <w:rPr>
          <w:rFonts w:ascii="Arial" w:hAnsi="Arial" w:cs="Arial"/>
          <w:sz w:val="22"/>
          <w:szCs w:val="22"/>
        </w:rPr>
      </w:pPr>
      <w:r>
        <w:rPr>
          <w:rFonts w:ascii="Arial" w:hAnsi="Arial" w:cs="Arial"/>
          <w:sz w:val="22"/>
          <w:szCs w:val="22"/>
        </w:rPr>
        <w:t>1.40</w:t>
      </w:r>
      <w:r>
        <w:rPr>
          <w:rFonts w:ascii="Arial" w:hAnsi="Arial" w:cs="Arial"/>
          <w:sz w:val="22"/>
          <w:szCs w:val="22"/>
        </w:rPr>
        <w:tab/>
        <w:t>Time off for Voting</w:t>
      </w:r>
      <w:r>
        <w:rPr>
          <w:rFonts w:ascii="Arial" w:hAnsi="Arial" w:cs="Arial"/>
          <w:sz w:val="22"/>
          <w:szCs w:val="22"/>
        </w:rPr>
        <w:tab/>
        <w:t>19</w:t>
      </w:r>
    </w:p>
    <w:p w14:paraId="6BF10BCE" w14:textId="7F1C5D2C" w:rsidR="007C31B6" w:rsidRDefault="00C94C41" w:rsidP="007C31B6">
      <w:pPr>
        <w:tabs>
          <w:tab w:val="left" w:pos="1260"/>
          <w:tab w:val="right" w:leader="dot" w:pos="9360"/>
        </w:tabs>
        <w:spacing w:after="120"/>
        <w:ind w:left="1260" w:hanging="713"/>
        <w:rPr>
          <w:rFonts w:ascii="Arial" w:hAnsi="Arial" w:cs="Arial"/>
          <w:sz w:val="22"/>
          <w:szCs w:val="22"/>
        </w:rPr>
      </w:pPr>
      <w:r>
        <w:rPr>
          <w:rFonts w:ascii="Arial" w:hAnsi="Arial" w:cs="Arial"/>
          <w:sz w:val="22"/>
          <w:szCs w:val="22"/>
        </w:rPr>
        <w:t>1.41</w:t>
      </w:r>
      <w:r>
        <w:rPr>
          <w:rFonts w:ascii="Arial" w:hAnsi="Arial" w:cs="Arial"/>
          <w:sz w:val="22"/>
          <w:szCs w:val="22"/>
        </w:rPr>
        <w:tab/>
        <w:t>Vendor</w:t>
      </w:r>
      <w:r w:rsidR="007C31B6">
        <w:rPr>
          <w:rFonts w:ascii="Arial" w:hAnsi="Arial" w:cs="Arial"/>
          <w:sz w:val="22"/>
          <w:szCs w:val="22"/>
        </w:rPr>
        <w:t>’s Acknowledgement of County’s Commitment to Ze</w:t>
      </w:r>
      <w:r w:rsidR="00731594">
        <w:rPr>
          <w:rFonts w:ascii="Arial" w:hAnsi="Arial" w:cs="Arial"/>
          <w:sz w:val="22"/>
          <w:szCs w:val="22"/>
        </w:rPr>
        <w:t xml:space="preserve">ro Tolerance </w:t>
      </w:r>
      <w:r w:rsidR="00D65D34">
        <w:rPr>
          <w:rFonts w:ascii="Arial" w:hAnsi="Arial" w:cs="Arial"/>
          <w:sz w:val="22"/>
          <w:szCs w:val="22"/>
        </w:rPr>
        <w:t xml:space="preserve">            Policy on </w:t>
      </w:r>
      <w:r w:rsidR="008D189D">
        <w:rPr>
          <w:rFonts w:ascii="Arial" w:hAnsi="Arial" w:cs="Arial"/>
          <w:sz w:val="22"/>
          <w:szCs w:val="22"/>
        </w:rPr>
        <w:t>Human Trafficking</w:t>
      </w:r>
      <w:r w:rsidR="008D189D">
        <w:rPr>
          <w:rFonts w:ascii="Arial" w:hAnsi="Arial" w:cs="Arial"/>
          <w:sz w:val="22"/>
          <w:szCs w:val="22"/>
        </w:rPr>
        <w:tab/>
      </w:r>
      <w:r w:rsidR="00BF4BCD">
        <w:rPr>
          <w:rFonts w:ascii="Arial" w:hAnsi="Arial" w:cs="Arial"/>
          <w:sz w:val="22"/>
          <w:szCs w:val="22"/>
        </w:rPr>
        <w:t>20</w:t>
      </w:r>
    </w:p>
    <w:p w14:paraId="195ECC82" w14:textId="6D42C34D" w:rsidR="00F37B05" w:rsidRDefault="00F37B05" w:rsidP="007C31B6">
      <w:pPr>
        <w:tabs>
          <w:tab w:val="left" w:pos="1260"/>
          <w:tab w:val="right" w:leader="dot" w:pos="9360"/>
        </w:tabs>
        <w:spacing w:after="120"/>
        <w:ind w:left="1260" w:hanging="713"/>
        <w:rPr>
          <w:rFonts w:ascii="Arial" w:hAnsi="Arial" w:cs="Arial"/>
          <w:sz w:val="22"/>
          <w:szCs w:val="22"/>
        </w:rPr>
      </w:pPr>
      <w:r>
        <w:rPr>
          <w:rFonts w:ascii="Arial" w:hAnsi="Arial" w:cs="Arial"/>
          <w:sz w:val="22"/>
          <w:szCs w:val="22"/>
        </w:rPr>
        <w:t>1.42</w:t>
      </w:r>
      <w:r>
        <w:rPr>
          <w:rFonts w:ascii="Arial" w:hAnsi="Arial" w:cs="Arial"/>
          <w:sz w:val="22"/>
          <w:szCs w:val="22"/>
        </w:rPr>
        <w:tab/>
      </w:r>
      <w:r w:rsidR="00FA7C0A" w:rsidRPr="00FA7C0A">
        <w:rPr>
          <w:rFonts w:ascii="Arial" w:hAnsi="Arial" w:cs="Arial"/>
          <w:sz w:val="22"/>
          <w:szCs w:val="22"/>
        </w:rPr>
        <w:t>Intentionally Omitted</w:t>
      </w:r>
      <w:r w:rsidRPr="00F37B05">
        <w:rPr>
          <w:rFonts w:ascii="Arial" w:hAnsi="Arial" w:cs="Arial"/>
          <w:sz w:val="22"/>
          <w:szCs w:val="22"/>
        </w:rPr>
        <w:tab/>
      </w:r>
      <w:r w:rsidR="008D189D">
        <w:rPr>
          <w:rFonts w:ascii="Arial" w:hAnsi="Arial" w:cs="Arial"/>
          <w:sz w:val="22"/>
          <w:szCs w:val="22"/>
        </w:rPr>
        <w:t>20</w:t>
      </w:r>
    </w:p>
    <w:p w14:paraId="64D855A4" w14:textId="77777777" w:rsidR="00AE5728" w:rsidRDefault="00AE5728" w:rsidP="00AE5728">
      <w:pPr>
        <w:tabs>
          <w:tab w:val="left" w:pos="1260"/>
          <w:tab w:val="right" w:leader="dot" w:pos="9360"/>
        </w:tabs>
        <w:spacing w:after="120"/>
        <w:ind w:left="1260" w:hanging="713"/>
        <w:rPr>
          <w:rFonts w:ascii="Arial" w:hAnsi="Arial" w:cs="Arial"/>
          <w:sz w:val="22"/>
          <w:szCs w:val="22"/>
        </w:rPr>
      </w:pPr>
      <w:r>
        <w:rPr>
          <w:rFonts w:ascii="Arial" w:hAnsi="Arial" w:cs="Arial"/>
          <w:sz w:val="22"/>
          <w:szCs w:val="22"/>
        </w:rPr>
        <w:t>1.43</w:t>
      </w:r>
      <w:r>
        <w:rPr>
          <w:rFonts w:ascii="Arial" w:hAnsi="Arial" w:cs="Arial"/>
          <w:sz w:val="22"/>
          <w:szCs w:val="22"/>
        </w:rPr>
        <w:tab/>
      </w:r>
      <w:r w:rsidRPr="00D34863">
        <w:rPr>
          <w:rFonts w:ascii="Arial" w:eastAsia="Arial" w:hAnsi="Arial" w:cs="Arial"/>
          <w:sz w:val="22"/>
          <w:szCs w:val="22"/>
        </w:rPr>
        <w:t>Default Method</w:t>
      </w:r>
      <w:r w:rsidRPr="00D34863">
        <w:rPr>
          <w:rFonts w:ascii="Arial" w:eastAsia="Arial" w:hAnsi="Arial" w:cs="Arial"/>
          <w:spacing w:val="49"/>
          <w:sz w:val="22"/>
          <w:szCs w:val="22"/>
        </w:rPr>
        <w:t xml:space="preserve"> </w:t>
      </w:r>
      <w:r w:rsidRPr="00D34863">
        <w:rPr>
          <w:rFonts w:ascii="Arial" w:eastAsia="Arial" w:hAnsi="Arial" w:cs="Arial"/>
          <w:sz w:val="22"/>
          <w:szCs w:val="22"/>
        </w:rPr>
        <w:t>of</w:t>
      </w:r>
      <w:r w:rsidRPr="00D34863">
        <w:rPr>
          <w:rFonts w:ascii="Arial" w:eastAsia="Arial" w:hAnsi="Arial" w:cs="Arial"/>
          <w:spacing w:val="3"/>
          <w:sz w:val="22"/>
          <w:szCs w:val="22"/>
        </w:rPr>
        <w:t xml:space="preserve"> </w:t>
      </w:r>
      <w:r w:rsidRPr="00D34863">
        <w:rPr>
          <w:rFonts w:ascii="Arial" w:eastAsia="Arial" w:hAnsi="Arial" w:cs="Arial"/>
          <w:w w:val="104"/>
          <w:sz w:val="22"/>
          <w:szCs w:val="22"/>
        </w:rPr>
        <w:t>Payment: Direct Deposit or Electronic Funds Transfer</w:t>
      </w:r>
      <w:r w:rsidRPr="00D34863">
        <w:rPr>
          <w:rFonts w:ascii="Arial" w:hAnsi="Arial" w:cs="Arial"/>
          <w:sz w:val="22"/>
          <w:szCs w:val="22"/>
        </w:rPr>
        <w:tab/>
      </w:r>
      <w:r w:rsidR="008D189D">
        <w:rPr>
          <w:rFonts w:ascii="Arial" w:hAnsi="Arial" w:cs="Arial"/>
          <w:sz w:val="22"/>
          <w:szCs w:val="22"/>
        </w:rPr>
        <w:t>20</w:t>
      </w:r>
    </w:p>
    <w:p w14:paraId="5A5A5A2E" w14:textId="144079BC" w:rsidR="004276A1" w:rsidRDefault="004276A1" w:rsidP="00AE5728">
      <w:pPr>
        <w:tabs>
          <w:tab w:val="left" w:pos="1260"/>
          <w:tab w:val="right" w:leader="dot" w:pos="9360"/>
        </w:tabs>
        <w:spacing w:after="120"/>
        <w:ind w:left="1260" w:hanging="713"/>
        <w:rPr>
          <w:rFonts w:ascii="Arial" w:hAnsi="Arial" w:cs="Arial"/>
          <w:sz w:val="22"/>
          <w:szCs w:val="22"/>
        </w:rPr>
      </w:pPr>
      <w:r w:rsidRPr="004276A1">
        <w:rPr>
          <w:rFonts w:ascii="Arial" w:hAnsi="Arial" w:cs="Arial"/>
          <w:sz w:val="22"/>
          <w:szCs w:val="22"/>
        </w:rPr>
        <w:t xml:space="preserve">1.44   </w:t>
      </w:r>
      <w:r>
        <w:rPr>
          <w:rFonts w:ascii="Arial" w:hAnsi="Arial" w:cs="Arial"/>
          <w:sz w:val="22"/>
          <w:szCs w:val="22"/>
        </w:rPr>
        <w:t xml:space="preserve"> </w:t>
      </w:r>
      <w:r w:rsidR="0014527B">
        <w:rPr>
          <w:rFonts w:ascii="Arial" w:hAnsi="Arial" w:cs="Arial"/>
          <w:bCs/>
          <w:spacing w:val="-2"/>
          <w:sz w:val="22"/>
          <w:szCs w:val="22"/>
        </w:rPr>
        <w:t>Vendor</w:t>
      </w:r>
      <w:r w:rsidR="00FA197E" w:rsidRPr="00FA197E">
        <w:rPr>
          <w:rFonts w:ascii="Arial" w:hAnsi="Arial" w:cs="Arial"/>
          <w:bCs/>
          <w:spacing w:val="-2"/>
          <w:sz w:val="22"/>
          <w:szCs w:val="22"/>
        </w:rPr>
        <w:t>’s Acknowledgement of County’s Commitment to Fair Chance Employment Hiring Practices</w:t>
      </w:r>
      <w:r w:rsidR="00FA197E">
        <w:rPr>
          <w:rFonts w:ascii="Arial" w:hAnsi="Arial" w:cs="Arial"/>
          <w:sz w:val="22"/>
          <w:szCs w:val="22"/>
        </w:rPr>
        <w:tab/>
      </w:r>
      <w:r w:rsidR="008D189D">
        <w:rPr>
          <w:rFonts w:ascii="Arial" w:hAnsi="Arial" w:cs="Arial"/>
          <w:sz w:val="22"/>
          <w:szCs w:val="22"/>
        </w:rPr>
        <w:t>21</w:t>
      </w:r>
    </w:p>
    <w:p w14:paraId="6B83CE10" w14:textId="7E2F5E30" w:rsidR="00070E74" w:rsidRPr="004276A1" w:rsidRDefault="00070E74" w:rsidP="00070E74">
      <w:pPr>
        <w:tabs>
          <w:tab w:val="left" w:pos="1260"/>
          <w:tab w:val="right" w:leader="dot" w:pos="9360"/>
        </w:tabs>
        <w:spacing w:after="120"/>
        <w:ind w:left="1260" w:hanging="713"/>
        <w:rPr>
          <w:rFonts w:ascii="Arial" w:hAnsi="Arial" w:cs="Arial"/>
          <w:sz w:val="22"/>
          <w:szCs w:val="22"/>
        </w:rPr>
      </w:pPr>
      <w:r>
        <w:rPr>
          <w:rFonts w:ascii="Arial" w:hAnsi="Arial" w:cs="Arial"/>
          <w:sz w:val="22"/>
          <w:szCs w:val="22"/>
        </w:rPr>
        <w:t>1.45</w:t>
      </w:r>
      <w:r>
        <w:rPr>
          <w:rFonts w:ascii="Arial" w:hAnsi="Arial" w:cs="Arial"/>
          <w:sz w:val="22"/>
          <w:szCs w:val="22"/>
        </w:rPr>
        <w:tab/>
        <w:t>Prohibition from Participation in Future Solicitation(s)….……………………………2</w:t>
      </w:r>
      <w:r w:rsidR="00BF4BCD">
        <w:rPr>
          <w:rFonts w:ascii="Arial" w:hAnsi="Arial" w:cs="Arial"/>
          <w:sz w:val="22"/>
          <w:szCs w:val="22"/>
        </w:rPr>
        <w:t>1</w:t>
      </w:r>
    </w:p>
    <w:p w14:paraId="088AD65A" w14:textId="77777777" w:rsidR="00070E74" w:rsidRPr="004276A1" w:rsidRDefault="00070E74" w:rsidP="00AE5728">
      <w:pPr>
        <w:tabs>
          <w:tab w:val="left" w:pos="1260"/>
          <w:tab w:val="right" w:leader="dot" w:pos="9360"/>
        </w:tabs>
        <w:spacing w:after="120"/>
        <w:ind w:left="1260" w:hanging="713"/>
        <w:rPr>
          <w:rFonts w:ascii="Arial" w:hAnsi="Arial" w:cs="Arial"/>
          <w:sz w:val="22"/>
          <w:szCs w:val="22"/>
        </w:rPr>
      </w:pPr>
    </w:p>
    <w:p w14:paraId="57427C3D" w14:textId="77777777" w:rsidR="00987DD8" w:rsidRPr="00E60190" w:rsidRDefault="00DE5E58" w:rsidP="00E93BF0">
      <w:pPr>
        <w:pStyle w:val="Heading2"/>
        <w:tabs>
          <w:tab w:val="left" w:pos="540"/>
          <w:tab w:val="right" w:leader="dot" w:pos="9360"/>
        </w:tabs>
        <w:spacing w:line="360" w:lineRule="auto"/>
      </w:pPr>
      <w:r>
        <w:t>2.0</w:t>
      </w:r>
      <w:r>
        <w:tab/>
        <w:t>INSTRUCTIONS TO V</w:t>
      </w:r>
      <w:r w:rsidR="00822C14">
        <w:t>ENDORS</w:t>
      </w:r>
      <w:r w:rsidR="00822C14">
        <w:tab/>
        <w:t>22</w:t>
      </w:r>
    </w:p>
    <w:p w14:paraId="2CA50EB9" w14:textId="77777777" w:rsidR="00987DD8" w:rsidRPr="00E60190" w:rsidRDefault="00987DD8">
      <w:pPr>
        <w:tabs>
          <w:tab w:val="left" w:pos="540"/>
          <w:tab w:val="left" w:pos="1260"/>
          <w:tab w:val="right" w:leader="dot" w:pos="9360"/>
        </w:tabs>
        <w:spacing w:line="360" w:lineRule="auto"/>
        <w:rPr>
          <w:rFonts w:ascii="Arial" w:hAnsi="Arial" w:cs="Arial"/>
          <w:sz w:val="22"/>
        </w:rPr>
      </w:pPr>
      <w:r w:rsidRPr="00E60190">
        <w:rPr>
          <w:rFonts w:ascii="Arial" w:hAnsi="Arial" w:cs="Arial"/>
          <w:sz w:val="22"/>
        </w:rPr>
        <w:tab/>
        <w:t>2.1</w:t>
      </w:r>
      <w:r w:rsidRPr="00E60190">
        <w:rPr>
          <w:rFonts w:ascii="Arial" w:hAnsi="Arial" w:cs="Arial"/>
          <w:sz w:val="22"/>
        </w:rPr>
        <w:tab/>
        <w:t>County Responsibility</w:t>
      </w:r>
      <w:r w:rsidR="00822C14">
        <w:rPr>
          <w:rFonts w:ascii="Arial" w:hAnsi="Arial" w:cs="Arial"/>
          <w:sz w:val="22"/>
        </w:rPr>
        <w:tab/>
        <w:t>22</w:t>
      </w:r>
    </w:p>
    <w:p w14:paraId="53328B86" w14:textId="77777777" w:rsidR="00987DD8" w:rsidRPr="00E60190" w:rsidRDefault="00987DD8">
      <w:pPr>
        <w:tabs>
          <w:tab w:val="left" w:pos="540"/>
          <w:tab w:val="left" w:pos="1260"/>
          <w:tab w:val="right" w:leader="dot" w:pos="9360"/>
        </w:tabs>
        <w:spacing w:line="360" w:lineRule="auto"/>
        <w:rPr>
          <w:rFonts w:ascii="Arial" w:hAnsi="Arial" w:cs="Arial"/>
          <w:sz w:val="22"/>
        </w:rPr>
      </w:pPr>
      <w:r w:rsidRPr="00E60190">
        <w:rPr>
          <w:rFonts w:ascii="Arial" w:hAnsi="Arial" w:cs="Arial"/>
          <w:sz w:val="22"/>
        </w:rPr>
        <w:tab/>
        <w:t>2.2</w:t>
      </w:r>
      <w:r w:rsidRPr="00E60190">
        <w:rPr>
          <w:rFonts w:ascii="Arial" w:hAnsi="Arial" w:cs="Arial"/>
          <w:sz w:val="22"/>
        </w:rPr>
        <w:tab/>
        <w:t>Truth an</w:t>
      </w:r>
      <w:r w:rsidR="00AE0E75" w:rsidRPr="00E60190">
        <w:rPr>
          <w:rFonts w:ascii="Arial" w:hAnsi="Arial" w:cs="Arial"/>
          <w:sz w:val="22"/>
        </w:rPr>
        <w:t>d Accuracy of Representations</w:t>
      </w:r>
      <w:r w:rsidR="00822C14">
        <w:rPr>
          <w:rFonts w:ascii="Arial" w:hAnsi="Arial" w:cs="Arial"/>
          <w:sz w:val="22"/>
        </w:rPr>
        <w:tab/>
        <w:t>22</w:t>
      </w:r>
    </w:p>
    <w:p w14:paraId="551F75FC" w14:textId="77777777" w:rsidR="00987DD8" w:rsidRPr="00E60190" w:rsidRDefault="004276A1">
      <w:pPr>
        <w:tabs>
          <w:tab w:val="left" w:pos="540"/>
          <w:tab w:val="left" w:pos="1260"/>
          <w:tab w:val="right" w:leader="dot" w:pos="9360"/>
        </w:tabs>
        <w:spacing w:line="360" w:lineRule="auto"/>
        <w:rPr>
          <w:rFonts w:ascii="Arial" w:hAnsi="Arial" w:cs="Arial"/>
          <w:sz w:val="22"/>
        </w:rPr>
      </w:pPr>
      <w:r>
        <w:rPr>
          <w:rFonts w:ascii="Arial" w:hAnsi="Arial" w:cs="Arial"/>
          <w:sz w:val="22"/>
        </w:rPr>
        <w:tab/>
        <w:t>2.3</w:t>
      </w:r>
      <w:r>
        <w:rPr>
          <w:rFonts w:ascii="Arial" w:hAnsi="Arial" w:cs="Arial"/>
          <w:sz w:val="22"/>
        </w:rPr>
        <w:tab/>
        <w:t>RFSQ Ti</w:t>
      </w:r>
      <w:r w:rsidR="00822C14">
        <w:rPr>
          <w:rFonts w:ascii="Arial" w:hAnsi="Arial" w:cs="Arial"/>
          <w:sz w:val="22"/>
        </w:rPr>
        <w:t>metable</w:t>
      </w:r>
      <w:r w:rsidR="00822C14">
        <w:rPr>
          <w:rFonts w:ascii="Arial" w:hAnsi="Arial" w:cs="Arial"/>
          <w:sz w:val="22"/>
        </w:rPr>
        <w:tab/>
        <w:t>22</w:t>
      </w:r>
    </w:p>
    <w:p w14:paraId="32FE2A60" w14:textId="77777777" w:rsidR="00987DD8" w:rsidRPr="00E60190" w:rsidRDefault="00987DD8">
      <w:pPr>
        <w:tabs>
          <w:tab w:val="left" w:pos="540"/>
          <w:tab w:val="left" w:pos="1260"/>
          <w:tab w:val="right" w:leader="dot" w:pos="9360"/>
        </w:tabs>
        <w:spacing w:line="360" w:lineRule="auto"/>
        <w:rPr>
          <w:rFonts w:ascii="Arial" w:hAnsi="Arial" w:cs="Arial"/>
          <w:sz w:val="22"/>
        </w:rPr>
      </w:pPr>
      <w:r w:rsidRPr="00E60190">
        <w:rPr>
          <w:rFonts w:ascii="Arial" w:hAnsi="Arial" w:cs="Arial"/>
          <w:sz w:val="22"/>
        </w:rPr>
        <w:tab/>
        <w:t>2.4</w:t>
      </w:r>
      <w:r w:rsidRPr="00E60190">
        <w:rPr>
          <w:rFonts w:ascii="Arial" w:hAnsi="Arial" w:cs="Arial"/>
          <w:sz w:val="22"/>
        </w:rPr>
        <w:tab/>
        <w:t xml:space="preserve">Solicitation Requirements </w:t>
      </w:r>
      <w:r w:rsidR="00822C14">
        <w:rPr>
          <w:rFonts w:ascii="Arial" w:hAnsi="Arial" w:cs="Arial"/>
          <w:sz w:val="22"/>
        </w:rPr>
        <w:t>Review</w:t>
      </w:r>
      <w:r w:rsidR="00822C14">
        <w:rPr>
          <w:rFonts w:ascii="Arial" w:hAnsi="Arial" w:cs="Arial"/>
          <w:sz w:val="22"/>
        </w:rPr>
        <w:tab/>
        <w:t>22</w:t>
      </w:r>
    </w:p>
    <w:p w14:paraId="5BAC78F1" w14:textId="1DB045E1" w:rsidR="00987DD8" w:rsidRPr="00E60190" w:rsidRDefault="00987DD8">
      <w:pPr>
        <w:tabs>
          <w:tab w:val="left" w:pos="540"/>
          <w:tab w:val="left" w:pos="1260"/>
          <w:tab w:val="right" w:leader="dot" w:pos="9360"/>
        </w:tabs>
        <w:spacing w:line="360" w:lineRule="auto"/>
        <w:rPr>
          <w:rFonts w:ascii="Arial" w:hAnsi="Arial" w:cs="Arial"/>
          <w:sz w:val="22"/>
        </w:rPr>
      </w:pPr>
      <w:r w:rsidRPr="00E60190">
        <w:rPr>
          <w:rFonts w:ascii="Arial" w:hAnsi="Arial" w:cs="Arial"/>
          <w:sz w:val="22"/>
        </w:rPr>
        <w:tab/>
        <w:t>2.5</w:t>
      </w:r>
      <w:r w:rsidRPr="00E60190">
        <w:rPr>
          <w:rFonts w:ascii="Arial" w:hAnsi="Arial" w:cs="Arial"/>
          <w:sz w:val="22"/>
        </w:rPr>
        <w:tab/>
        <w:t>Vendors’ Questions</w:t>
      </w:r>
      <w:r w:rsidRPr="00E60190">
        <w:rPr>
          <w:rFonts w:ascii="Arial" w:hAnsi="Arial" w:cs="Arial"/>
          <w:color w:val="FF0000"/>
          <w:sz w:val="22"/>
        </w:rPr>
        <w:t xml:space="preserve"> </w:t>
      </w:r>
      <w:r w:rsidRPr="00E60190">
        <w:rPr>
          <w:rFonts w:ascii="Arial" w:hAnsi="Arial" w:cs="Arial"/>
          <w:iCs/>
          <w:sz w:val="22"/>
        </w:rPr>
        <w:tab/>
      </w:r>
      <w:r w:rsidR="00822C14">
        <w:rPr>
          <w:rFonts w:ascii="Arial" w:hAnsi="Arial" w:cs="Arial"/>
          <w:sz w:val="22"/>
        </w:rPr>
        <w:t>23</w:t>
      </w:r>
    </w:p>
    <w:p w14:paraId="02A8AE1D" w14:textId="07129335" w:rsidR="00987DD8" w:rsidRPr="00E60190" w:rsidRDefault="00987DD8">
      <w:pPr>
        <w:tabs>
          <w:tab w:val="left" w:pos="540"/>
          <w:tab w:val="left" w:pos="1260"/>
          <w:tab w:val="right" w:leader="dot" w:pos="9360"/>
        </w:tabs>
        <w:spacing w:line="360" w:lineRule="auto"/>
        <w:rPr>
          <w:rFonts w:ascii="Arial" w:hAnsi="Arial" w:cs="Arial"/>
          <w:sz w:val="22"/>
        </w:rPr>
      </w:pPr>
      <w:r w:rsidRPr="00E60190">
        <w:rPr>
          <w:rFonts w:ascii="Arial" w:hAnsi="Arial" w:cs="Arial"/>
          <w:sz w:val="22"/>
        </w:rPr>
        <w:tab/>
        <w:t>2.6</w:t>
      </w:r>
      <w:r w:rsidRPr="00E60190">
        <w:rPr>
          <w:rFonts w:ascii="Arial" w:hAnsi="Arial" w:cs="Arial"/>
          <w:sz w:val="22"/>
        </w:rPr>
        <w:tab/>
      </w:r>
      <w:r w:rsidR="00EC2EB9" w:rsidRPr="00EC2EB9">
        <w:rPr>
          <w:rFonts w:ascii="Arial" w:hAnsi="Arial" w:cs="Arial"/>
          <w:sz w:val="22"/>
        </w:rPr>
        <w:t>Intentionally Omitted</w:t>
      </w:r>
      <w:r w:rsidR="00822C14">
        <w:rPr>
          <w:rFonts w:ascii="Arial" w:hAnsi="Arial" w:cs="Arial"/>
          <w:sz w:val="22"/>
        </w:rPr>
        <w:tab/>
        <w:t>23</w:t>
      </w:r>
    </w:p>
    <w:p w14:paraId="1C2C4BFB" w14:textId="73DCC6AB" w:rsidR="00987DD8" w:rsidRPr="00E60190" w:rsidRDefault="00987DD8">
      <w:pPr>
        <w:tabs>
          <w:tab w:val="left" w:pos="540"/>
          <w:tab w:val="left" w:pos="1260"/>
          <w:tab w:val="right" w:leader="dot" w:pos="9360"/>
        </w:tabs>
        <w:spacing w:line="360" w:lineRule="auto"/>
        <w:rPr>
          <w:rFonts w:ascii="Arial" w:hAnsi="Arial" w:cs="Arial"/>
          <w:sz w:val="22"/>
        </w:rPr>
      </w:pPr>
      <w:r w:rsidRPr="00E60190">
        <w:rPr>
          <w:rFonts w:ascii="Arial" w:hAnsi="Arial" w:cs="Arial"/>
          <w:sz w:val="22"/>
        </w:rPr>
        <w:tab/>
        <w:t>2.7</w:t>
      </w:r>
      <w:r w:rsidRPr="00E60190">
        <w:rPr>
          <w:rFonts w:ascii="Arial" w:hAnsi="Arial" w:cs="Arial"/>
          <w:sz w:val="22"/>
        </w:rPr>
        <w:tab/>
        <w:t>Prep</w:t>
      </w:r>
      <w:r w:rsidR="00DE5E58">
        <w:rPr>
          <w:rFonts w:ascii="Arial" w:hAnsi="Arial" w:cs="Arial"/>
          <w:sz w:val="22"/>
        </w:rPr>
        <w:t>aration and Format of</w:t>
      </w:r>
      <w:r w:rsidR="00822C14">
        <w:rPr>
          <w:rFonts w:ascii="Arial" w:hAnsi="Arial" w:cs="Arial"/>
          <w:sz w:val="22"/>
        </w:rPr>
        <w:t xml:space="preserve"> the SOQ</w:t>
      </w:r>
      <w:r w:rsidR="00822C14">
        <w:rPr>
          <w:rFonts w:ascii="Arial" w:hAnsi="Arial" w:cs="Arial"/>
          <w:sz w:val="22"/>
        </w:rPr>
        <w:tab/>
        <w:t>2</w:t>
      </w:r>
      <w:r w:rsidR="00334355">
        <w:rPr>
          <w:rFonts w:ascii="Arial" w:hAnsi="Arial" w:cs="Arial"/>
          <w:sz w:val="22"/>
        </w:rPr>
        <w:t>4</w:t>
      </w:r>
    </w:p>
    <w:p w14:paraId="6A6B8D90" w14:textId="2903188C" w:rsidR="00987DD8" w:rsidRPr="00E60190" w:rsidRDefault="00D3249F">
      <w:pPr>
        <w:tabs>
          <w:tab w:val="left" w:pos="540"/>
          <w:tab w:val="left" w:pos="1260"/>
          <w:tab w:val="right" w:leader="dot" w:pos="9360"/>
        </w:tabs>
        <w:spacing w:line="360" w:lineRule="auto"/>
        <w:rPr>
          <w:rFonts w:ascii="Arial" w:hAnsi="Arial" w:cs="Arial"/>
          <w:sz w:val="22"/>
        </w:rPr>
      </w:pPr>
      <w:r w:rsidRPr="00E60190">
        <w:rPr>
          <w:rFonts w:ascii="Arial" w:hAnsi="Arial" w:cs="Arial"/>
          <w:sz w:val="22"/>
        </w:rPr>
        <w:tab/>
        <w:t>2.8</w:t>
      </w:r>
      <w:r w:rsidRPr="00E60190">
        <w:rPr>
          <w:rFonts w:ascii="Arial" w:hAnsi="Arial" w:cs="Arial"/>
          <w:sz w:val="22"/>
        </w:rPr>
        <w:tab/>
        <w:t>SOQ S</w:t>
      </w:r>
      <w:r w:rsidR="009A060E">
        <w:rPr>
          <w:rFonts w:ascii="Arial" w:hAnsi="Arial" w:cs="Arial"/>
          <w:sz w:val="22"/>
        </w:rPr>
        <w:t>ub</w:t>
      </w:r>
      <w:r w:rsidR="00822C14">
        <w:rPr>
          <w:rFonts w:ascii="Arial" w:hAnsi="Arial" w:cs="Arial"/>
          <w:sz w:val="22"/>
        </w:rPr>
        <w:t>mission</w:t>
      </w:r>
      <w:r w:rsidR="00822C14">
        <w:rPr>
          <w:rFonts w:ascii="Arial" w:hAnsi="Arial" w:cs="Arial"/>
          <w:sz w:val="22"/>
        </w:rPr>
        <w:tab/>
        <w:t>2</w:t>
      </w:r>
      <w:r w:rsidR="00334355">
        <w:rPr>
          <w:rFonts w:ascii="Arial" w:hAnsi="Arial" w:cs="Arial"/>
          <w:sz w:val="22"/>
        </w:rPr>
        <w:t>7</w:t>
      </w:r>
    </w:p>
    <w:p w14:paraId="3B22B2B1" w14:textId="77777777" w:rsidR="00987DD8" w:rsidRPr="00E60190" w:rsidRDefault="00987DD8">
      <w:pPr>
        <w:tabs>
          <w:tab w:val="left" w:pos="540"/>
          <w:tab w:val="left" w:pos="1260"/>
          <w:tab w:val="right" w:leader="dot" w:pos="9360"/>
        </w:tabs>
        <w:spacing w:line="360" w:lineRule="auto"/>
        <w:rPr>
          <w:rFonts w:ascii="Arial" w:hAnsi="Arial" w:cs="Arial"/>
          <w:sz w:val="22"/>
        </w:rPr>
      </w:pPr>
      <w:r w:rsidRPr="00E60190">
        <w:rPr>
          <w:rFonts w:ascii="Arial" w:hAnsi="Arial" w:cs="Arial"/>
          <w:sz w:val="22"/>
        </w:rPr>
        <w:tab/>
        <w:t>2.9</w:t>
      </w:r>
      <w:r w:rsidRPr="00E60190">
        <w:rPr>
          <w:rFonts w:ascii="Arial" w:hAnsi="Arial" w:cs="Arial"/>
          <w:sz w:val="22"/>
        </w:rPr>
        <w:tab/>
        <w:t>Acceptance of Terms and C</w:t>
      </w:r>
      <w:r w:rsidR="00AE0E75" w:rsidRPr="00E60190">
        <w:rPr>
          <w:rFonts w:ascii="Arial" w:hAnsi="Arial" w:cs="Arial"/>
          <w:sz w:val="22"/>
        </w:rPr>
        <w:t>onditions of Mast</w:t>
      </w:r>
      <w:r w:rsidR="00822C14">
        <w:rPr>
          <w:rFonts w:ascii="Arial" w:hAnsi="Arial" w:cs="Arial"/>
          <w:sz w:val="22"/>
        </w:rPr>
        <w:t>er Agreement</w:t>
      </w:r>
      <w:r w:rsidR="00822C14">
        <w:rPr>
          <w:rFonts w:ascii="Arial" w:hAnsi="Arial" w:cs="Arial"/>
          <w:sz w:val="22"/>
        </w:rPr>
        <w:tab/>
        <w:t>27</w:t>
      </w:r>
    </w:p>
    <w:p w14:paraId="3D2E00ED" w14:textId="1F89958C" w:rsidR="00987DD8" w:rsidRDefault="00822C14">
      <w:pPr>
        <w:tabs>
          <w:tab w:val="left" w:pos="540"/>
          <w:tab w:val="left" w:pos="1260"/>
          <w:tab w:val="right" w:leader="dot" w:pos="9360"/>
        </w:tabs>
        <w:spacing w:line="360" w:lineRule="auto"/>
        <w:rPr>
          <w:rFonts w:ascii="Arial" w:hAnsi="Arial" w:cs="Arial"/>
          <w:sz w:val="22"/>
        </w:rPr>
      </w:pPr>
      <w:r>
        <w:rPr>
          <w:rFonts w:ascii="Arial" w:hAnsi="Arial" w:cs="Arial"/>
          <w:sz w:val="22"/>
        </w:rPr>
        <w:tab/>
        <w:t>2.10</w:t>
      </w:r>
      <w:r>
        <w:rPr>
          <w:rFonts w:ascii="Arial" w:hAnsi="Arial" w:cs="Arial"/>
          <w:sz w:val="22"/>
        </w:rPr>
        <w:tab/>
        <w:t>SOQ Withdrawals</w:t>
      </w:r>
      <w:r>
        <w:rPr>
          <w:rFonts w:ascii="Arial" w:hAnsi="Arial" w:cs="Arial"/>
          <w:sz w:val="22"/>
        </w:rPr>
        <w:tab/>
        <w:t>27</w:t>
      </w:r>
    </w:p>
    <w:p w14:paraId="7C3AEB21" w14:textId="77777777" w:rsidR="00A0700D" w:rsidRPr="00E60190" w:rsidRDefault="00A0700D">
      <w:pPr>
        <w:tabs>
          <w:tab w:val="left" w:pos="540"/>
          <w:tab w:val="left" w:pos="1260"/>
          <w:tab w:val="right" w:leader="dot" w:pos="9360"/>
        </w:tabs>
        <w:spacing w:line="360" w:lineRule="auto"/>
        <w:rPr>
          <w:rFonts w:ascii="Arial" w:hAnsi="Arial" w:cs="Arial"/>
          <w:sz w:val="22"/>
        </w:rPr>
      </w:pPr>
    </w:p>
    <w:p w14:paraId="28E648A9" w14:textId="77777777" w:rsidR="00987DD8" w:rsidRPr="00E60190" w:rsidRDefault="00987DD8" w:rsidP="00E93BF0">
      <w:pPr>
        <w:pStyle w:val="Heading2"/>
        <w:tabs>
          <w:tab w:val="left" w:pos="540"/>
          <w:tab w:val="right" w:leader="dot" w:pos="9360"/>
        </w:tabs>
        <w:spacing w:line="360" w:lineRule="auto"/>
      </w:pPr>
      <w:r w:rsidRPr="00E60190">
        <w:lastRenderedPageBreak/>
        <w:t>3.</w:t>
      </w:r>
      <w:r w:rsidR="00E93BF0" w:rsidRPr="00E60190">
        <w:t>0</w:t>
      </w:r>
      <w:r w:rsidRPr="00E60190">
        <w:tab/>
        <w:t>SOQ REVIEW/SELECTION/QUALIFICATION PROCESS</w:t>
      </w:r>
      <w:r w:rsidR="00822C14">
        <w:tab/>
        <w:t>28</w:t>
      </w:r>
    </w:p>
    <w:p w14:paraId="257E3697" w14:textId="77777777" w:rsidR="00987DD8" w:rsidRPr="00E60190" w:rsidRDefault="00822C14">
      <w:pPr>
        <w:tabs>
          <w:tab w:val="left" w:pos="540"/>
          <w:tab w:val="left" w:pos="1260"/>
          <w:tab w:val="right" w:leader="dot" w:pos="9360"/>
        </w:tabs>
        <w:spacing w:line="360" w:lineRule="auto"/>
        <w:rPr>
          <w:rFonts w:ascii="Arial" w:hAnsi="Arial" w:cs="Arial"/>
          <w:sz w:val="22"/>
        </w:rPr>
      </w:pPr>
      <w:r>
        <w:rPr>
          <w:rFonts w:ascii="Arial" w:hAnsi="Arial" w:cs="Arial"/>
          <w:sz w:val="22"/>
        </w:rPr>
        <w:tab/>
        <w:t>3.1</w:t>
      </w:r>
      <w:r>
        <w:rPr>
          <w:rFonts w:ascii="Arial" w:hAnsi="Arial" w:cs="Arial"/>
          <w:sz w:val="22"/>
        </w:rPr>
        <w:tab/>
        <w:t>Review Process</w:t>
      </w:r>
      <w:r>
        <w:rPr>
          <w:rFonts w:ascii="Arial" w:hAnsi="Arial" w:cs="Arial"/>
          <w:sz w:val="22"/>
        </w:rPr>
        <w:tab/>
        <w:t>28</w:t>
      </w:r>
    </w:p>
    <w:p w14:paraId="7601055C" w14:textId="77777777" w:rsidR="00987DD8" w:rsidRPr="00E60190" w:rsidRDefault="00540717">
      <w:pPr>
        <w:tabs>
          <w:tab w:val="left" w:pos="540"/>
          <w:tab w:val="left" w:pos="1260"/>
          <w:tab w:val="right" w:leader="dot" w:pos="9360"/>
        </w:tabs>
        <w:spacing w:line="360" w:lineRule="auto"/>
        <w:rPr>
          <w:rFonts w:ascii="Arial" w:hAnsi="Arial" w:cs="Arial"/>
          <w:sz w:val="22"/>
        </w:rPr>
      </w:pPr>
      <w:r>
        <w:rPr>
          <w:rFonts w:ascii="Arial" w:hAnsi="Arial" w:cs="Arial"/>
          <w:sz w:val="22"/>
        </w:rPr>
        <w:tab/>
        <w:t>3.2</w:t>
      </w:r>
      <w:r>
        <w:rPr>
          <w:rFonts w:ascii="Arial" w:hAnsi="Arial" w:cs="Arial"/>
          <w:sz w:val="22"/>
        </w:rPr>
        <w:tab/>
        <w:t>Disqualification Review</w:t>
      </w:r>
      <w:r w:rsidR="00822C14">
        <w:rPr>
          <w:rFonts w:ascii="Arial" w:hAnsi="Arial" w:cs="Arial"/>
          <w:sz w:val="22"/>
        </w:rPr>
        <w:tab/>
        <w:t>29</w:t>
      </w:r>
    </w:p>
    <w:p w14:paraId="203797B4" w14:textId="2A2C132D" w:rsidR="00987DD8" w:rsidRPr="00E60190" w:rsidRDefault="00987DD8">
      <w:pPr>
        <w:tabs>
          <w:tab w:val="left" w:pos="540"/>
          <w:tab w:val="left" w:pos="1260"/>
          <w:tab w:val="right" w:leader="dot" w:pos="9360"/>
        </w:tabs>
        <w:spacing w:line="360" w:lineRule="auto"/>
        <w:rPr>
          <w:rFonts w:ascii="Arial" w:hAnsi="Arial" w:cs="Arial"/>
          <w:sz w:val="22"/>
        </w:rPr>
      </w:pPr>
      <w:r w:rsidRPr="00E60190">
        <w:rPr>
          <w:rFonts w:ascii="Arial" w:hAnsi="Arial" w:cs="Arial"/>
          <w:sz w:val="22"/>
        </w:rPr>
        <w:tab/>
        <w:t>3.3</w:t>
      </w:r>
      <w:r w:rsidRPr="00E60190">
        <w:rPr>
          <w:rFonts w:ascii="Arial" w:hAnsi="Arial" w:cs="Arial"/>
          <w:sz w:val="22"/>
        </w:rPr>
        <w:tab/>
        <w:t>Se</w:t>
      </w:r>
      <w:r w:rsidR="00F1424B">
        <w:rPr>
          <w:rFonts w:ascii="Arial" w:hAnsi="Arial" w:cs="Arial"/>
          <w:sz w:val="22"/>
        </w:rPr>
        <w:t>lection/Qualification Process</w:t>
      </w:r>
      <w:r w:rsidR="00F1424B">
        <w:rPr>
          <w:rFonts w:ascii="Arial" w:hAnsi="Arial" w:cs="Arial"/>
          <w:sz w:val="22"/>
        </w:rPr>
        <w:tab/>
      </w:r>
      <w:r w:rsidR="00334355">
        <w:rPr>
          <w:rFonts w:ascii="Arial" w:hAnsi="Arial" w:cs="Arial"/>
          <w:sz w:val="22"/>
        </w:rPr>
        <w:t>30</w:t>
      </w:r>
    </w:p>
    <w:p w14:paraId="0FC3A2D8" w14:textId="5B90EA17" w:rsidR="00987DD8" w:rsidRPr="00E60190" w:rsidRDefault="00987DD8">
      <w:pPr>
        <w:tabs>
          <w:tab w:val="left" w:pos="540"/>
          <w:tab w:val="left" w:pos="1260"/>
          <w:tab w:val="right" w:leader="dot" w:pos="9360"/>
        </w:tabs>
        <w:spacing w:line="360" w:lineRule="auto"/>
        <w:rPr>
          <w:rFonts w:ascii="Arial" w:hAnsi="Arial" w:cs="Arial"/>
          <w:sz w:val="22"/>
        </w:rPr>
      </w:pPr>
      <w:r w:rsidRPr="00E60190">
        <w:tab/>
      </w:r>
      <w:r w:rsidR="00D3249F" w:rsidRPr="00E60190">
        <w:rPr>
          <w:rFonts w:ascii="Arial" w:hAnsi="Arial" w:cs="Arial"/>
          <w:sz w:val="22"/>
        </w:rPr>
        <w:t>3.4</w:t>
      </w:r>
      <w:r w:rsidR="00D3249F" w:rsidRPr="00E60190">
        <w:rPr>
          <w:rFonts w:ascii="Arial" w:hAnsi="Arial" w:cs="Arial"/>
          <w:sz w:val="22"/>
        </w:rPr>
        <w:tab/>
        <w:t xml:space="preserve">Master </w:t>
      </w:r>
      <w:r w:rsidR="00F1424B">
        <w:rPr>
          <w:rFonts w:ascii="Arial" w:hAnsi="Arial" w:cs="Arial"/>
          <w:sz w:val="22"/>
        </w:rPr>
        <w:t>Agreement Award</w:t>
      </w:r>
      <w:r w:rsidR="00F1424B">
        <w:rPr>
          <w:rFonts w:ascii="Arial" w:hAnsi="Arial" w:cs="Arial"/>
          <w:sz w:val="22"/>
        </w:rPr>
        <w:tab/>
      </w:r>
      <w:r w:rsidR="000E69C5">
        <w:rPr>
          <w:rFonts w:ascii="Arial" w:hAnsi="Arial" w:cs="Arial"/>
          <w:sz w:val="22"/>
        </w:rPr>
        <w:t>30</w:t>
      </w:r>
    </w:p>
    <w:p w14:paraId="5F4AF2C3" w14:textId="77777777" w:rsidR="00E10C76" w:rsidRPr="00E60190" w:rsidRDefault="00E10C76">
      <w:pPr>
        <w:tabs>
          <w:tab w:val="left" w:pos="540"/>
          <w:tab w:val="left" w:pos="1260"/>
          <w:tab w:val="right" w:leader="dot" w:pos="9360"/>
        </w:tabs>
        <w:spacing w:line="360" w:lineRule="auto"/>
        <w:rPr>
          <w:rFonts w:ascii="Arial" w:hAnsi="Arial" w:cs="Arial"/>
          <w:sz w:val="22"/>
        </w:rPr>
      </w:pPr>
    </w:p>
    <w:p w14:paraId="595008D1" w14:textId="77777777" w:rsidR="00E10C76" w:rsidRPr="00E60190" w:rsidRDefault="00E10C76">
      <w:pPr>
        <w:tabs>
          <w:tab w:val="left" w:pos="540"/>
          <w:tab w:val="left" w:pos="1260"/>
          <w:tab w:val="right" w:leader="dot" w:pos="9360"/>
        </w:tabs>
        <w:spacing w:line="360" w:lineRule="auto"/>
        <w:rPr>
          <w:rFonts w:ascii="Arial" w:hAnsi="Arial" w:cs="Arial"/>
          <w:sz w:val="22"/>
        </w:rPr>
      </w:pPr>
    </w:p>
    <w:p w14:paraId="6E6F1BEE" w14:textId="77777777" w:rsidR="00487511" w:rsidRDefault="00487511" w:rsidP="00487511">
      <w:pPr>
        <w:tabs>
          <w:tab w:val="left" w:pos="540"/>
          <w:tab w:val="left" w:pos="1260"/>
          <w:tab w:val="right" w:leader="dot" w:pos="9360"/>
        </w:tabs>
        <w:spacing w:line="360" w:lineRule="auto"/>
        <w:rPr>
          <w:rFonts w:ascii="Arial" w:hAnsi="Arial" w:cs="Arial"/>
          <w:b/>
          <w:sz w:val="22"/>
        </w:rPr>
      </w:pPr>
      <w:r w:rsidRPr="000024C4">
        <w:rPr>
          <w:rFonts w:ascii="Arial" w:hAnsi="Arial" w:cs="Arial"/>
          <w:b/>
          <w:sz w:val="22"/>
        </w:rPr>
        <w:t>APPENDICES:</w:t>
      </w:r>
    </w:p>
    <w:p w14:paraId="378F69C7" w14:textId="77777777" w:rsidR="00487511" w:rsidRPr="000024C4" w:rsidRDefault="00487511" w:rsidP="00487511">
      <w:pPr>
        <w:tabs>
          <w:tab w:val="left" w:pos="540"/>
          <w:tab w:val="left" w:pos="1260"/>
          <w:tab w:val="right" w:leader="dot" w:pos="9360"/>
        </w:tabs>
        <w:spacing w:line="360" w:lineRule="auto"/>
        <w:rPr>
          <w:rFonts w:ascii="Arial" w:hAnsi="Arial" w:cs="Arial"/>
          <w:b/>
          <w:sz w:val="22"/>
        </w:rPr>
      </w:pPr>
    </w:p>
    <w:p w14:paraId="6479B187" w14:textId="77777777" w:rsidR="00680284" w:rsidRDefault="00680284" w:rsidP="00680284">
      <w:pPr>
        <w:tabs>
          <w:tab w:val="left" w:pos="1620"/>
          <w:tab w:val="left" w:pos="1980"/>
          <w:tab w:val="right" w:leader="dot" w:pos="9360"/>
        </w:tabs>
        <w:spacing w:after="360" w:line="360" w:lineRule="auto"/>
        <w:rPr>
          <w:rFonts w:ascii="Arial" w:hAnsi="Arial" w:cs="Arial"/>
        </w:rPr>
      </w:pPr>
      <w:r>
        <w:rPr>
          <w:rFonts w:ascii="Arial" w:hAnsi="Arial" w:cs="Arial"/>
        </w:rPr>
        <w:t xml:space="preserve">Appendix A </w:t>
      </w:r>
      <w:r>
        <w:rPr>
          <w:rFonts w:ascii="Arial" w:hAnsi="Arial" w:cs="Arial"/>
        </w:rPr>
        <w:tab/>
        <w:t>Required Forms</w:t>
      </w:r>
    </w:p>
    <w:p w14:paraId="2B9C7B36" w14:textId="77777777" w:rsidR="00680284" w:rsidRDefault="00680284" w:rsidP="00680284">
      <w:pPr>
        <w:tabs>
          <w:tab w:val="left" w:pos="1620"/>
          <w:tab w:val="left" w:pos="1980"/>
          <w:tab w:val="right" w:leader="dot" w:pos="9360"/>
        </w:tabs>
        <w:spacing w:after="360" w:line="360" w:lineRule="auto"/>
        <w:rPr>
          <w:rFonts w:ascii="Arial" w:hAnsi="Arial" w:cs="Arial"/>
          <w:bCs/>
        </w:rPr>
      </w:pPr>
      <w:r>
        <w:rPr>
          <w:rFonts w:ascii="Arial" w:hAnsi="Arial" w:cs="Arial"/>
          <w:bCs/>
        </w:rPr>
        <w:t>A</w:t>
      </w:r>
      <w:r>
        <w:rPr>
          <w:rFonts w:ascii="Arial" w:hAnsi="Arial" w:cs="Arial"/>
        </w:rPr>
        <w:t>ppendix</w:t>
      </w:r>
      <w:r>
        <w:rPr>
          <w:rFonts w:ascii="Arial" w:hAnsi="Arial" w:cs="Arial"/>
          <w:bCs/>
        </w:rPr>
        <w:t xml:space="preserve"> B</w:t>
      </w:r>
      <w:r>
        <w:rPr>
          <w:rFonts w:ascii="Arial" w:hAnsi="Arial" w:cs="Arial"/>
          <w:bCs/>
        </w:rPr>
        <w:tab/>
        <w:t>Transmittal Form to Request a Solicitation Requirements Review</w:t>
      </w:r>
    </w:p>
    <w:p w14:paraId="7172CB64" w14:textId="24DD7940" w:rsidR="00680284" w:rsidRDefault="00680284" w:rsidP="00680284">
      <w:pPr>
        <w:tabs>
          <w:tab w:val="left" w:pos="1620"/>
          <w:tab w:val="left" w:pos="1980"/>
          <w:tab w:val="right" w:leader="dot" w:pos="9360"/>
        </w:tabs>
        <w:spacing w:after="360" w:line="360" w:lineRule="auto"/>
        <w:rPr>
          <w:rFonts w:ascii="Arial" w:hAnsi="Arial" w:cs="Arial"/>
          <w:bCs/>
        </w:rPr>
      </w:pPr>
      <w:r>
        <w:rPr>
          <w:rFonts w:ascii="Arial" w:hAnsi="Arial" w:cs="Arial"/>
          <w:bCs/>
        </w:rPr>
        <w:t>A</w:t>
      </w:r>
      <w:r>
        <w:rPr>
          <w:rFonts w:ascii="Arial" w:hAnsi="Arial" w:cs="Arial"/>
        </w:rPr>
        <w:t>ppendix</w:t>
      </w:r>
      <w:r>
        <w:rPr>
          <w:rFonts w:ascii="Arial" w:hAnsi="Arial" w:cs="Arial"/>
          <w:bCs/>
        </w:rPr>
        <w:t xml:space="preserve"> </w:t>
      </w:r>
      <w:r w:rsidR="006A220B">
        <w:rPr>
          <w:rFonts w:ascii="Arial" w:hAnsi="Arial" w:cs="Arial"/>
          <w:bCs/>
        </w:rPr>
        <w:t>C</w:t>
      </w:r>
      <w:r>
        <w:rPr>
          <w:rFonts w:ascii="Arial" w:hAnsi="Arial" w:cs="Arial"/>
          <w:bCs/>
        </w:rPr>
        <w:tab/>
        <w:t>Sample Master Agreement and Exhibits</w:t>
      </w:r>
    </w:p>
    <w:p w14:paraId="0BF59AD8" w14:textId="77777777" w:rsidR="00987DD8" w:rsidRDefault="00987DD8">
      <w:pPr>
        <w:tabs>
          <w:tab w:val="left" w:pos="540"/>
          <w:tab w:val="left" w:pos="1260"/>
          <w:tab w:val="left" w:pos="2160"/>
          <w:tab w:val="right" w:leader="dot" w:pos="9360"/>
        </w:tabs>
        <w:spacing w:line="360" w:lineRule="auto"/>
        <w:rPr>
          <w:rFonts w:ascii="Arial" w:hAnsi="Arial" w:cs="Arial"/>
          <w:sz w:val="22"/>
        </w:rPr>
      </w:pPr>
    </w:p>
    <w:p w14:paraId="68421999" w14:textId="77777777" w:rsidR="00D82326" w:rsidRDefault="00D82326">
      <w:pPr>
        <w:tabs>
          <w:tab w:val="left" w:pos="540"/>
          <w:tab w:val="left" w:pos="1260"/>
          <w:tab w:val="left" w:pos="2160"/>
          <w:tab w:val="right" w:leader="dot" w:pos="9360"/>
        </w:tabs>
        <w:spacing w:line="360" w:lineRule="auto"/>
        <w:rPr>
          <w:rFonts w:ascii="Arial" w:hAnsi="Arial" w:cs="Arial"/>
          <w:sz w:val="22"/>
        </w:rPr>
        <w:sectPr w:rsidR="00D82326">
          <w:headerReference w:type="default" r:id="rId12"/>
          <w:headerReference w:type="first" r:id="rId13"/>
          <w:footerReference w:type="first" r:id="rId14"/>
          <w:pgSz w:w="12240" w:h="15840"/>
          <w:pgMar w:top="1627" w:right="1080" w:bottom="1440" w:left="1800" w:header="720" w:footer="720" w:gutter="0"/>
          <w:pgNumType w:fmt="lowerRoman" w:start="2"/>
          <w:cols w:space="720"/>
          <w:titlePg/>
          <w:docGrid w:linePitch="360"/>
        </w:sectPr>
      </w:pPr>
    </w:p>
    <w:p w14:paraId="4ADCE736" w14:textId="69335AFA" w:rsidR="00987DD8" w:rsidRDefault="00987DD8" w:rsidP="00EC43CB">
      <w:pPr>
        <w:pStyle w:val="Heading2"/>
        <w:numPr>
          <w:ilvl w:val="0"/>
          <w:numId w:val="29"/>
        </w:numPr>
        <w:tabs>
          <w:tab w:val="left" w:pos="0"/>
        </w:tabs>
        <w:jc w:val="both"/>
        <w:rPr>
          <w:sz w:val="24"/>
        </w:rPr>
      </w:pPr>
      <w:r w:rsidRPr="00487511">
        <w:rPr>
          <w:sz w:val="24"/>
        </w:rPr>
        <w:lastRenderedPageBreak/>
        <w:t>GENERAL INFORMATION</w:t>
      </w:r>
    </w:p>
    <w:p w14:paraId="690BEF3E" w14:textId="77777777" w:rsidR="00AE199F" w:rsidRDefault="00AE199F" w:rsidP="00D63715">
      <w:pPr>
        <w:autoSpaceDE w:val="0"/>
        <w:autoSpaceDN w:val="0"/>
        <w:adjustRightInd w:val="0"/>
      </w:pPr>
    </w:p>
    <w:p w14:paraId="02EFAA49" w14:textId="56F43527" w:rsidR="00F460FC" w:rsidRDefault="00417385" w:rsidP="00F460FC">
      <w:pPr>
        <w:tabs>
          <w:tab w:val="left" w:pos="720"/>
          <w:tab w:val="left" w:pos="2340"/>
          <w:tab w:val="left" w:pos="2880"/>
          <w:tab w:val="left" w:pos="3600"/>
          <w:tab w:val="left" w:pos="4320"/>
        </w:tabs>
        <w:jc w:val="both"/>
        <w:rPr>
          <w:rFonts w:ascii="Arial" w:hAnsi="Arial" w:cs="Arial"/>
        </w:rPr>
      </w:pPr>
      <w:r w:rsidRPr="00D63715">
        <w:rPr>
          <w:rFonts w:ascii="Arial" w:hAnsi="Arial" w:cs="Arial"/>
        </w:rPr>
        <w:t xml:space="preserve">The County of Los Angeles (County), Internal Services </w:t>
      </w:r>
      <w:r w:rsidR="00AE7400">
        <w:rPr>
          <w:rFonts w:ascii="Arial" w:hAnsi="Arial" w:cs="Arial"/>
        </w:rPr>
        <w:t>Department</w:t>
      </w:r>
      <w:r w:rsidRPr="00D63715">
        <w:rPr>
          <w:rFonts w:ascii="Arial" w:hAnsi="Arial" w:cs="Arial"/>
        </w:rPr>
        <w:t xml:space="preserve"> (ISD) is seeking qualified Vendors to enter into As Needed </w:t>
      </w:r>
      <w:r w:rsidR="00FF659B" w:rsidRPr="00D63715">
        <w:rPr>
          <w:rFonts w:ascii="Arial" w:hAnsi="Arial" w:cs="Arial"/>
        </w:rPr>
        <w:t>Transportation Services</w:t>
      </w:r>
      <w:r w:rsidRPr="00D63715">
        <w:rPr>
          <w:rFonts w:ascii="Arial" w:hAnsi="Arial" w:cs="Arial"/>
        </w:rPr>
        <w:t xml:space="preserve"> Master Agreement</w:t>
      </w:r>
      <w:r w:rsidR="00D67255">
        <w:rPr>
          <w:rFonts w:ascii="Arial" w:hAnsi="Arial" w:cs="Arial"/>
        </w:rPr>
        <w:t>s</w:t>
      </w:r>
      <w:r w:rsidRPr="00D63715">
        <w:rPr>
          <w:rFonts w:ascii="Arial" w:hAnsi="Arial" w:cs="Arial"/>
        </w:rPr>
        <w:t xml:space="preserve"> (AN</w:t>
      </w:r>
      <w:r w:rsidR="00544137" w:rsidRPr="00D63715">
        <w:rPr>
          <w:rFonts w:ascii="Arial" w:hAnsi="Arial" w:cs="Arial"/>
        </w:rPr>
        <w:t>T</w:t>
      </w:r>
      <w:r w:rsidRPr="00D63715">
        <w:rPr>
          <w:rFonts w:ascii="Arial" w:hAnsi="Arial" w:cs="Arial"/>
        </w:rPr>
        <w:t>SMA) with the County</w:t>
      </w:r>
      <w:r w:rsidR="007C3451">
        <w:rPr>
          <w:rFonts w:ascii="Arial" w:hAnsi="Arial" w:cs="Arial"/>
        </w:rPr>
        <w:t xml:space="preserve">. </w:t>
      </w:r>
      <w:r w:rsidRPr="00D63715">
        <w:rPr>
          <w:rFonts w:ascii="Arial" w:hAnsi="Arial" w:cs="Arial"/>
        </w:rPr>
        <w:t xml:space="preserve"> </w:t>
      </w:r>
      <w:r w:rsidR="007C3451" w:rsidRPr="00AD5D6B">
        <w:rPr>
          <w:rFonts w:ascii="Arial" w:hAnsi="Arial" w:cs="Arial"/>
        </w:rPr>
        <w:t xml:space="preserve">The purpose of this Request for Statement of Qualifications (RFSQ) is to establish a continuous pool of qualified contractors that can provide transportation to and from </w:t>
      </w:r>
      <w:r w:rsidR="007C3451">
        <w:rPr>
          <w:rFonts w:ascii="Arial" w:hAnsi="Arial" w:cs="Arial"/>
        </w:rPr>
        <w:t xml:space="preserve">various </w:t>
      </w:r>
      <w:r w:rsidR="007C3451" w:rsidRPr="00AD5D6B">
        <w:rPr>
          <w:rFonts w:ascii="Arial" w:hAnsi="Arial" w:cs="Arial"/>
        </w:rPr>
        <w:t xml:space="preserve">locations </w:t>
      </w:r>
      <w:r w:rsidR="007C3451">
        <w:rPr>
          <w:rFonts w:ascii="Arial" w:hAnsi="Arial" w:cs="Arial"/>
        </w:rPr>
        <w:t xml:space="preserve">within Los Angeles County and other neighboring Counties. </w:t>
      </w:r>
      <w:r w:rsidR="00F460FC" w:rsidRPr="00FF7A64">
        <w:rPr>
          <w:rFonts w:ascii="Arial" w:hAnsi="Arial" w:cs="Arial"/>
        </w:rPr>
        <w:t>This solicitation will remain open continuously at the discretion of the County.</w:t>
      </w:r>
    </w:p>
    <w:p w14:paraId="0BEB7F52" w14:textId="77777777" w:rsidR="00F460FC" w:rsidRDefault="00F460FC" w:rsidP="00F460FC">
      <w:pPr>
        <w:tabs>
          <w:tab w:val="left" w:pos="720"/>
          <w:tab w:val="left" w:pos="2340"/>
          <w:tab w:val="left" w:pos="2880"/>
          <w:tab w:val="left" w:pos="3600"/>
          <w:tab w:val="left" w:pos="4320"/>
        </w:tabs>
        <w:jc w:val="both"/>
        <w:rPr>
          <w:rFonts w:ascii="Arial" w:hAnsi="Arial" w:cs="Arial"/>
        </w:rPr>
      </w:pPr>
    </w:p>
    <w:p w14:paraId="7F48CE9E" w14:textId="571637E0" w:rsidR="00F460FC" w:rsidRPr="009A38F4" w:rsidRDefault="007C3451" w:rsidP="00F460FC">
      <w:pPr>
        <w:tabs>
          <w:tab w:val="left" w:pos="720"/>
          <w:tab w:val="left" w:pos="2340"/>
          <w:tab w:val="left" w:pos="2880"/>
          <w:tab w:val="left" w:pos="3600"/>
          <w:tab w:val="left" w:pos="4320"/>
        </w:tabs>
        <w:jc w:val="both"/>
        <w:rPr>
          <w:rFonts w:ascii="Arial" w:hAnsi="Arial" w:cs="Arial"/>
        </w:rPr>
      </w:pPr>
      <w:r>
        <w:rPr>
          <w:rFonts w:ascii="Arial" w:hAnsi="Arial" w:cs="Arial"/>
        </w:rPr>
        <w:t>Vendors</w:t>
      </w:r>
      <w:r w:rsidRPr="00AD5D6B">
        <w:rPr>
          <w:rFonts w:ascii="Arial" w:hAnsi="Arial" w:cs="Arial"/>
        </w:rPr>
        <w:t xml:space="preserve"> </w:t>
      </w:r>
      <w:r>
        <w:rPr>
          <w:rFonts w:ascii="Arial" w:hAnsi="Arial" w:cs="Arial"/>
        </w:rPr>
        <w:t xml:space="preserve">who can provide </w:t>
      </w:r>
      <w:r w:rsidRPr="00AD5D6B">
        <w:rPr>
          <w:rFonts w:ascii="Arial" w:hAnsi="Arial" w:cs="Arial"/>
        </w:rPr>
        <w:t>on-call transportation services</w:t>
      </w:r>
      <w:r>
        <w:rPr>
          <w:rFonts w:ascii="Arial" w:hAnsi="Arial" w:cs="Arial"/>
        </w:rPr>
        <w:t xml:space="preserve"> </w:t>
      </w:r>
      <w:r w:rsidRPr="004B458E">
        <w:rPr>
          <w:rFonts w:ascii="Arial" w:hAnsi="Arial" w:cs="Arial"/>
        </w:rPr>
        <w:t>on an as-needed basis</w:t>
      </w:r>
      <w:r w:rsidR="00D63715">
        <w:rPr>
          <w:rFonts w:ascii="Arial" w:hAnsi="Arial" w:cs="Arial"/>
        </w:rPr>
        <w:t xml:space="preserve"> </w:t>
      </w:r>
      <w:r>
        <w:rPr>
          <w:rFonts w:ascii="Arial" w:hAnsi="Arial" w:cs="Arial"/>
        </w:rPr>
        <w:t>are invited to submit a Statement of Qualifications (SOQ) for this Master Agreement</w:t>
      </w:r>
      <w:r w:rsidR="00F460FC">
        <w:rPr>
          <w:rFonts w:ascii="Arial" w:hAnsi="Arial" w:cs="Arial"/>
        </w:rPr>
        <w:t xml:space="preserve"> (MA)</w:t>
      </w:r>
      <w:r>
        <w:rPr>
          <w:rFonts w:ascii="Arial" w:hAnsi="Arial" w:cs="Arial"/>
        </w:rPr>
        <w:t>.</w:t>
      </w:r>
      <w:r w:rsidR="00417385" w:rsidRPr="00B46E2B">
        <w:rPr>
          <w:rFonts w:ascii="Arial" w:hAnsi="Arial" w:cs="Arial"/>
        </w:rPr>
        <w:t xml:space="preserve"> </w:t>
      </w:r>
      <w:r w:rsidR="00F460FC" w:rsidRPr="00BD6B7D">
        <w:rPr>
          <w:rFonts w:ascii="Arial" w:hAnsi="Arial" w:cs="Arial"/>
        </w:rPr>
        <w:t xml:space="preserve">Upon </w:t>
      </w:r>
      <w:r w:rsidR="00ED25DB">
        <w:rPr>
          <w:rFonts w:ascii="Arial" w:hAnsi="Arial" w:cs="Arial"/>
        </w:rPr>
        <w:t xml:space="preserve">ISD’s </w:t>
      </w:r>
      <w:r w:rsidR="00F460FC" w:rsidRPr="00BD6B7D">
        <w:rPr>
          <w:rFonts w:ascii="Arial" w:hAnsi="Arial" w:cs="Arial"/>
        </w:rPr>
        <w:t>execution of these M</w:t>
      </w:r>
      <w:r w:rsidR="00F460FC">
        <w:rPr>
          <w:rFonts w:ascii="Arial" w:hAnsi="Arial" w:cs="Arial"/>
        </w:rPr>
        <w:t>A</w:t>
      </w:r>
      <w:r w:rsidR="00F460FC" w:rsidRPr="00BD6B7D">
        <w:rPr>
          <w:rFonts w:ascii="Arial" w:hAnsi="Arial" w:cs="Arial"/>
        </w:rPr>
        <w:t xml:space="preserve">s, the qualified </w:t>
      </w:r>
      <w:r w:rsidR="00F460FC">
        <w:rPr>
          <w:rFonts w:ascii="Arial" w:hAnsi="Arial" w:cs="Arial"/>
        </w:rPr>
        <w:t>Vendor</w:t>
      </w:r>
      <w:r w:rsidR="00F460FC" w:rsidRPr="00BD6B7D">
        <w:rPr>
          <w:rFonts w:ascii="Arial" w:hAnsi="Arial" w:cs="Arial"/>
        </w:rPr>
        <w:t xml:space="preserve">s will become County Contractors, and thereafter be solicited under competitive conditions to provide </w:t>
      </w:r>
      <w:r w:rsidR="00F460FC">
        <w:rPr>
          <w:rFonts w:ascii="Arial" w:hAnsi="Arial" w:cs="Arial"/>
        </w:rPr>
        <w:t>transportation services</w:t>
      </w:r>
      <w:r w:rsidR="00F460FC" w:rsidRPr="00BD6B7D">
        <w:rPr>
          <w:rFonts w:ascii="Arial" w:hAnsi="Arial" w:cs="Arial"/>
        </w:rPr>
        <w:t xml:space="preserve"> under </w:t>
      </w:r>
      <w:r w:rsidR="00ED25DB">
        <w:rPr>
          <w:rFonts w:ascii="Arial" w:hAnsi="Arial" w:cs="Arial"/>
        </w:rPr>
        <w:t xml:space="preserve">individual </w:t>
      </w:r>
      <w:r w:rsidR="00E72D8A">
        <w:rPr>
          <w:rFonts w:ascii="Arial" w:hAnsi="Arial" w:cs="Arial"/>
        </w:rPr>
        <w:t>Work Orders</w:t>
      </w:r>
      <w:r w:rsidR="00F460FC">
        <w:rPr>
          <w:rFonts w:ascii="Arial" w:hAnsi="Arial" w:cs="Arial"/>
        </w:rPr>
        <w:t xml:space="preserve"> (</w:t>
      </w:r>
      <w:r w:rsidR="00E72D8A">
        <w:rPr>
          <w:rFonts w:ascii="Arial" w:hAnsi="Arial" w:cs="Arial"/>
        </w:rPr>
        <w:t>WO</w:t>
      </w:r>
      <w:r w:rsidR="00F460FC">
        <w:rPr>
          <w:rFonts w:ascii="Arial" w:hAnsi="Arial" w:cs="Arial"/>
        </w:rPr>
        <w:t>)</w:t>
      </w:r>
      <w:r w:rsidR="00F460FC" w:rsidRPr="00BD6B7D">
        <w:rPr>
          <w:rFonts w:ascii="Arial" w:hAnsi="Arial" w:cs="Arial"/>
        </w:rPr>
        <w:t xml:space="preserve"> to be </w:t>
      </w:r>
      <w:r w:rsidR="00063FFB">
        <w:rPr>
          <w:rFonts w:ascii="Arial" w:hAnsi="Arial" w:cs="Arial"/>
        </w:rPr>
        <w:t>awarded</w:t>
      </w:r>
      <w:r w:rsidR="00F460FC" w:rsidRPr="00BD6B7D">
        <w:rPr>
          <w:rFonts w:ascii="Arial" w:hAnsi="Arial" w:cs="Arial"/>
        </w:rPr>
        <w:t xml:space="preserve"> by </w:t>
      </w:r>
      <w:r w:rsidR="00F460FC">
        <w:rPr>
          <w:rFonts w:ascii="Arial" w:hAnsi="Arial" w:cs="Arial"/>
        </w:rPr>
        <w:t xml:space="preserve">the </w:t>
      </w:r>
      <w:r w:rsidR="00F460FC" w:rsidRPr="00BD6B7D">
        <w:rPr>
          <w:rFonts w:ascii="Arial" w:hAnsi="Arial" w:cs="Arial"/>
        </w:rPr>
        <w:t xml:space="preserve">County.  </w:t>
      </w:r>
    </w:p>
    <w:p w14:paraId="09931797" w14:textId="289F66A6" w:rsidR="00702BF5" w:rsidRDefault="00702BF5">
      <w:pPr>
        <w:autoSpaceDE w:val="0"/>
        <w:autoSpaceDN w:val="0"/>
        <w:adjustRightInd w:val="0"/>
        <w:jc w:val="both"/>
        <w:rPr>
          <w:rFonts w:ascii="Arial" w:hAnsi="Arial" w:cs="Arial"/>
        </w:rPr>
      </w:pPr>
    </w:p>
    <w:p w14:paraId="3E834ABD" w14:textId="77777777" w:rsidR="00F460FC" w:rsidRPr="009A38F4" w:rsidRDefault="00F460FC" w:rsidP="00F460FC">
      <w:pPr>
        <w:tabs>
          <w:tab w:val="left" w:pos="720"/>
          <w:tab w:val="left" w:pos="2340"/>
          <w:tab w:val="left" w:pos="2880"/>
          <w:tab w:val="left" w:pos="3600"/>
          <w:tab w:val="left" w:pos="4320"/>
        </w:tabs>
        <w:jc w:val="both"/>
        <w:rPr>
          <w:rFonts w:ascii="Arial" w:hAnsi="Arial" w:cs="Arial"/>
        </w:rPr>
      </w:pPr>
      <w:r w:rsidRPr="009A38F4">
        <w:rPr>
          <w:rFonts w:ascii="Arial" w:hAnsi="Arial" w:cs="Arial"/>
        </w:rPr>
        <w:t>There shall be no minimum or maximum guarantee of services to the Contractor</w:t>
      </w:r>
      <w:r>
        <w:rPr>
          <w:rFonts w:ascii="Arial" w:hAnsi="Arial" w:cs="Arial"/>
        </w:rPr>
        <w:t>(s)</w:t>
      </w:r>
      <w:r w:rsidRPr="009A38F4">
        <w:rPr>
          <w:rFonts w:ascii="Arial" w:hAnsi="Arial" w:cs="Arial"/>
        </w:rPr>
        <w:t xml:space="preserve"> in the resulting </w:t>
      </w:r>
      <w:r>
        <w:rPr>
          <w:rFonts w:ascii="Arial" w:hAnsi="Arial" w:cs="Arial"/>
        </w:rPr>
        <w:t>MA</w:t>
      </w:r>
      <w:r w:rsidRPr="009A38F4">
        <w:rPr>
          <w:rFonts w:ascii="Arial" w:hAnsi="Arial" w:cs="Arial"/>
        </w:rPr>
        <w:t>.</w:t>
      </w:r>
    </w:p>
    <w:p w14:paraId="179EDA49" w14:textId="6C44F2D9" w:rsidR="00CC6891" w:rsidRPr="00435270" w:rsidRDefault="00CC6891" w:rsidP="00BE6C74">
      <w:pPr>
        <w:pStyle w:val="BodyText"/>
        <w:spacing w:before="120" w:after="120"/>
        <w:ind w:left="90" w:hanging="90"/>
        <w:jc w:val="both"/>
      </w:pPr>
    </w:p>
    <w:p w14:paraId="4428E9ED" w14:textId="085D724A" w:rsidR="00987DD8" w:rsidRDefault="00987DD8" w:rsidP="00EC43CB">
      <w:pPr>
        <w:pStyle w:val="Heading2"/>
        <w:numPr>
          <w:ilvl w:val="1"/>
          <w:numId w:val="29"/>
        </w:numPr>
        <w:jc w:val="both"/>
        <w:rPr>
          <w:sz w:val="24"/>
        </w:rPr>
      </w:pPr>
      <w:r w:rsidRPr="00487511">
        <w:rPr>
          <w:sz w:val="24"/>
        </w:rPr>
        <w:t>Scope of Work</w:t>
      </w:r>
    </w:p>
    <w:p w14:paraId="03F62839" w14:textId="1850A95E" w:rsidR="009F5D21" w:rsidRDefault="009F5D21" w:rsidP="00BE6C74"/>
    <w:p w14:paraId="69A75E6C" w14:textId="0A6A6D1C" w:rsidR="00A50A21" w:rsidRPr="008F6321" w:rsidRDefault="00A50A21" w:rsidP="00BE6C74">
      <w:pPr>
        <w:pStyle w:val="BodyText"/>
        <w:ind w:left="720"/>
        <w:jc w:val="both"/>
      </w:pPr>
      <w:r w:rsidRPr="008F6321">
        <w:rPr>
          <w:sz w:val="24"/>
        </w:rPr>
        <w:t>Contractor(s) shall provide As-Needed Transportation Services for various County De</w:t>
      </w:r>
      <w:r w:rsidR="009F5D21">
        <w:rPr>
          <w:sz w:val="24"/>
        </w:rPr>
        <w:t>partments</w:t>
      </w:r>
      <w:r w:rsidRPr="008F6321">
        <w:rPr>
          <w:sz w:val="24"/>
        </w:rPr>
        <w:t xml:space="preserve"> that have requested transportation services to functions, activities and/or locations. </w:t>
      </w:r>
      <w:r w:rsidRPr="008F6321">
        <w:t xml:space="preserve"> </w:t>
      </w:r>
      <w:r w:rsidR="00FB7686">
        <w:rPr>
          <w:sz w:val="24"/>
        </w:rPr>
        <w:t xml:space="preserve">The </w:t>
      </w:r>
      <w:r w:rsidR="0068060E">
        <w:rPr>
          <w:sz w:val="24"/>
        </w:rPr>
        <w:t xml:space="preserve">contract </w:t>
      </w:r>
      <w:r w:rsidR="00ED25DB">
        <w:rPr>
          <w:sz w:val="24"/>
        </w:rPr>
        <w:t>requirements and services</w:t>
      </w:r>
      <w:r w:rsidR="00FB7686">
        <w:rPr>
          <w:sz w:val="24"/>
        </w:rPr>
        <w:t xml:space="preserve"> required may include, but are not limited to</w:t>
      </w:r>
      <w:r w:rsidR="00ED25DB">
        <w:rPr>
          <w:sz w:val="24"/>
        </w:rPr>
        <w:t>,</w:t>
      </w:r>
      <w:r w:rsidR="00FB7686">
        <w:rPr>
          <w:sz w:val="24"/>
        </w:rPr>
        <w:t xml:space="preserve"> providing the following:</w:t>
      </w:r>
      <w:r w:rsidRPr="008F6321">
        <w:t xml:space="preserve"> </w:t>
      </w:r>
    </w:p>
    <w:p w14:paraId="54DE3B5C" w14:textId="77777777" w:rsidR="00A50A21" w:rsidRPr="0023120E" w:rsidRDefault="00A50A21" w:rsidP="00BE6C74">
      <w:pPr>
        <w:pStyle w:val="BodyText"/>
        <w:ind w:left="1440" w:hanging="720"/>
        <w:jc w:val="both"/>
        <w:rPr>
          <w:sz w:val="24"/>
        </w:rPr>
      </w:pPr>
    </w:p>
    <w:p w14:paraId="6C98285D" w14:textId="77777777" w:rsidR="00A50A21" w:rsidRPr="008F6321" w:rsidRDefault="00A50A21" w:rsidP="0023120E">
      <w:pPr>
        <w:pStyle w:val="BodyText"/>
        <w:numPr>
          <w:ilvl w:val="2"/>
          <w:numId w:val="35"/>
        </w:numPr>
        <w:ind w:left="1440" w:hanging="720"/>
        <w:jc w:val="both"/>
      </w:pPr>
      <w:r w:rsidRPr="0023120E">
        <w:rPr>
          <w:sz w:val="24"/>
        </w:rPr>
        <w:t>The Contractor must be the primary provider for fulfillment of each and every Work Order for transportation requirements under this ANTSMA.</w:t>
      </w:r>
    </w:p>
    <w:p w14:paraId="24515FDD" w14:textId="77777777" w:rsidR="00A50A21" w:rsidRPr="0023120E" w:rsidRDefault="00A50A21" w:rsidP="00BE6C74">
      <w:pPr>
        <w:pStyle w:val="BodyText"/>
        <w:ind w:left="1440" w:hanging="720"/>
        <w:jc w:val="both"/>
        <w:rPr>
          <w:sz w:val="24"/>
        </w:rPr>
      </w:pPr>
    </w:p>
    <w:p w14:paraId="60D7604C" w14:textId="54159180" w:rsidR="00A50A21" w:rsidRPr="000D1BCD" w:rsidRDefault="00A50A21" w:rsidP="0023120E">
      <w:pPr>
        <w:pStyle w:val="BodyText"/>
        <w:numPr>
          <w:ilvl w:val="2"/>
          <w:numId w:val="35"/>
        </w:numPr>
        <w:ind w:left="1440" w:hanging="720"/>
        <w:jc w:val="both"/>
        <w:rPr>
          <w:sz w:val="24"/>
        </w:rPr>
      </w:pPr>
      <w:r w:rsidRPr="0023120E">
        <w:rPr>
          <w:sz w:val="24"/>
        </w:rPr>
        <w:t>The Contractor must be a Transportation Company whose core business is providing transportation services using</w:t>
      </w:r>
      <w:r w:rsidR="001B7D8A" w:rsidRPr="008F6321">
        <w:rPr>
          <w:sz w:val="24"/>
        </w:rPr>
        <w:t xml:space="preserve"> any or all</w:t>
      </w:r>
      <w:r w:rsidR="00810CC8" w:rsidRPr="008F6321">
        <w:rPr>
          <w:sz w:val="24"/>
        </w:rPr>
        <w:t>, but not limited to</w:t>
      </w:r>
      <w:r w:rsidR="001B7D8A" w:rsidRPr="008F6321">
        <w:rPr>
          <w:sz w:val="24"/>
        </w:rPr>
        <w:t>,</w:t>
      </w:r>
      <w:r w:rsidRPr="0023120E">
        <w:rPr>
          <w:sz w:val="24"/>
        </w:rPr>
        <w:t xml:space="preserve"> the vehicles described herein: </w:t>
      </w:r>
      <w:r w:rsidRPr="008F6321">
        <w:rPr>
          <w:sz w:val="24"/>
        </w:rPr>
        <w:t xml:space="preserve">school buses, coach </w:t>
      </w:r>
      <w:r w:rsidRPr="000D1BCD">
        <w:rPr>
          <w:sz w:val="24"/>
        </w:rPr>
        <w:t>buses, transit/</w:t>
      </w:r>
      <w:r w:rsidRPr="003B4BA5">
        <w:rPr>
          <w:sz w:val="24"/>
        </w:rPr>
        <w:t xml:space="preserve">shuttle busses, and/or passenger </w:t>
      </w:r>
      <w:r w:rsidRPr="000D1BCD">
        <w:rPr>
          <w:sz w:val="24"/>
        </w:rPr>
        <w:t xml:space="preserve">vans.   </w:t>
      </w:r>
    </w:p>
    <w:p w14:paraId="41963A99" w14:textId="77777777" w:rsidR="00A50A21" w:rsidRPr="008F6321" w:rsidRDefault="00A50A21" w:rsidP="0023120E">
      <w:pPr>
        <w:pStyle w:val="BodyText"/>
        <w:ind w:left="1440" w:hanging="720"/>
        <w:jc w:val="both"/>
        <w:rPr>
          <w:sz w:val="24"/>
        </w:rPr>
      </w:pPr>
    </w:p>
    <w:p w14:paraId="4EB53D67" w14:textId="4752E5AD" w:rsidR="00791C53" w:rsidRDefault="00117073" w:rsidP="0023120E">
      <w:pPr>
        <w:pStyle w:val="BodyText"/>
        <w:numPr>
          <w:ilvl w:val="2"/>
          <w:numId w:val="35"/>
        </w:numPr>
        <w:ind w:left="1440" w:hanging="720"/>
        <w:jc w:val="both"/>
      </w:pPr>
      <w:r w:rsidRPr="002D0681">
        <w:rPr>
          <w:sz w:val="24"/>
        </w:rPr>
        <w:t xml:space="preserve">County may request vehicles that comply with the Americans with Disabilities Act (ADA) and all </w:t>
      </w:r>
      <w:r w:rsidRPr="002D0681">
        <w:rPr>
          <w:bCs/>
          <w:color w:val="000000"/>
          <w:sz w:val="24"/>
        </w:rPr>
        <w:t>other federal, state, and local safety laws and regulations</w:t>
      </w:r>
      <w:r w:rsidR="00A50A21" w:rsidRPr="008F6321">
        <w:t xml:space="preserve">. </w:t>
      </w:r>
    </w:p>
    <w:p w14:paraId="1AAC0FE6" w14:textId="77777777" w:rsidR="00791C53" w:rsidRDefault="00791C53" w:rsidP="002D3252">
      <w:pPr>
        <w:pStyle w:val="ListParagraph"/>
      </w:pPr>
    </w:p>
    <w:p w14:paraId="3B52C424" w14:textId="6CEACBD0" w:rsidR="00A50A21" w:rsidRPr="002D3252" w:rsidRDefault="00791C53" w:rsidP="0023120E">
      <w:pPr>
        <w:pStyle w:val="BodyText"/>
        <w:numPr>
          <w:ilvl w:val="2"/>
          <w:numId w:val="35"/>
        </w:numPr>
        <w:ind w:left="1440" w:hanging="720"/>
        <w:jc w:val="both"/>
        <w:rPr>
          <w:color w:val="FF0000"/>
        </w:rPr>
      </w:pPr>
      <w:r w:rsidRPr="008F6321">
        <w:rPr>
          <w:sz w:val="24"/>
        </w:rPr>
        <w:t>All vehicles deployed by the Contractor under a County WO must be</w:t>
      </w:r>
      <w:r>
        <w:rPr>
          <w:sz w:val="24"/>
        </w:rPr>
        <w:t xml:space="preserve"> insured in accordance with paragraph 1.14 of this RFSQ and </w:t>
      </w:r>
      <w:r w:rsidR="00BE3D8B" w:rsidRPr="002D3252">
        <w:rPr>
          <w:sz w:val="24"/>
        </w:rPr>
        <w:t>p</w:t>
      </w:r>
      <w:r w:rsidRPr="002D3252">
        <w:rPr>
          <w:sz w:val="24"/>
        </w:rPr>
        <w:t>aragraph</w:t>
      </w:r>
      <w:r w:rsidR="0046733C" w:rsidRPr="002D3252">
        <w:rPr>
          <w:sz w:val="24"/>
        </w:rPr>
        <w:t>s 8.23 and 8.24</w:t>
      </w:r>
      <w:r w:rsidRPr="002D3252">
        <w:rPr>
          <w:sz w:val="24"/>
        </w:rPr>
        <w:t xml:space="preserve"> of </w:t>
      </w:r>
      <w:r w:rsidR="0046733C" w:rsidRPr="002D3252">
        <w:rPr>
          <w:sz w:val="24"/>
        </w:rPr>
        <w:t>the ANTS</w:t>
      </w:r>
      <w:r w:rsidRPr="002D3252">
        <w:rPr>
          <w:sz w:val="24"/>
        </w:rPr>
        <w:t>MA</w:t>
      </w:r>
      <w:r w:rsidR="0046733C" w:rsidRPr="002D3252">
        <w:rPr>
          <w:sz w:val="24"/>
        </w:rPr>
        <w:t>.</w:t>
      </w:r>
    </w:p>
    <w:p w14:paraId="713B7AA2" w14:textId="77777777" w:rsidR="00A50A21" w:rsidRPr="008F6321" w:rsidRDefault="00A50A21" w:rsidP="00BE6C74">
      <w:pPr>
        <w:pStyle w:val="BodyText"/>
        <w:ind w:left="1440" w:hanging="720"/>
        <w:jc w:val="both"/>
      </w:pPr>
    </w:p>
    <w:p w14:paraId="11DC85BA" w14:textId="61714BA5" w:rsidR="00A50A21" w:rsidRPr="008F6321" w:rsidRDefault="00A50A21" w:rsidP="0023120E">
      <w:pPr>
        <w:pStyle w:val="BodyText"/>
        <w:numPr>
          <w:ilvl w:val="2"/>
          <w:numId w:val="35"/>
        </w:numPr>
        <w:ind w:left="1440" w:hanging="720"/>
        <w:jc w:val="both"/>
        <w:rPr>
          <w:sz w:val="24"/>
        </w:rPr>
      </w:pPr>
      <w:r w:rsidRPr="008F6321">
        <w:rPr>
          <w:sz w:val="24"/>
        </w:rPr>
        <w:t xml:space="preserve">Destinations for trips include any </w:t>
      </w:r>
      <w:r w:rsidR="000D1BCD">
        <w:rPr>
          <w:sz w:val="24"/>
        </w:rPr>
        <w:t>location</w:t>
      </w:r>
      <w:r w:rsidRPr="008F6321">
        <w:rPr>
          <w:sz w:val="24"/>
        </w:rPr>
        <w:t xml:space="preserve"> within Los Angeles County and may include locations in neighboring Counties. </w:t>
      </w:r>
    </w:p>
    <w:p w14:paraId="5402E133" w14:textId="77777777" w:rsidR="00A50A21" w:rsidRPr="0023120E" w:rsidRDefault="00A50A21" w:rsidP="0023120E">
      <w:pPr>
        <w:pStyle w:val="BodyText"/>
        <w:ind w:left="1440" w:hanging="720"/>
        <w:jc w:val="both"/>
        <w:rPr>
          <w:sz w:val="24"/>
        </w:rPr>
      </w:pPr>
    </w:p>
    <w:p w14:paraId="0D8636F3" w14:textId="0699EC1E" w:rsidR="00A50A21" w:rsidRPr="0023120E" w:rsidRDefault="00A50A21" w:rsidP="0023120E">
      <w:pPr>
        <w:pStyle w:val="BodyText"/>
        <w:numPr>
          <w:ilvl w:val="2"/>
          <w:numId w:val="35"/>
        </w:numPr>
        <w:ind w:left="1440" w:hanging="720"/>
        <w:jc w:val="both"/>
        <w:rPr>
          <w:sz w:val="24"/>
        </w:rPr>
      </w:pPr>
      <w:r w:rsidRPr="0023120E">
        <w:rPr>
          <w:sz w:val="24"/>
        </w:rPr>
        <w:lastRenderedPageBreak/>
        <w:t xml:space="preserve">Each vehicle provided must include one or more </w:t>
      </w:r>
      <w:r w:rsidR="004222CE" w:rsidRPr="0023120E">
        <w:rPr>
          <w:sz w:val="24"/>
        </w:rPr>
        <w:t>driver</w:t>
      </w:r>
      <w:r w:rsidR="004222CE">
        <w:rPr>
          <w:sz w:val="24"/>
        </w:rPr>
        <w:t>s who are</w:t>
      </w:r>
      <w:r w:rsidR="004222CE" w:rsidRPr="0023120E">
        <w:rPr>
          <w:sz w:val="24"/>
        </w:rPr>
        <w:t xml:space="preserve"> </w:t>
      </w:r>
      <w:r w:rsidRPr="0023120E">
        <w:rPr>
          <w:sz w:val="24"/>
        </w:rPr>
        <w:t xml:space="preserve">appropriately licensed </w:t>
      </w:r>
      <w:r w:rsidR="004222CE">
        <w:rPr>
          <w:sz w:val="24"/>
        </w:rPr>
        <w:t>by the State of California</w:t>
      </w:r>
      <w:r w:rsidRPr="0023120E">
        <w:rPr>
          <w:sz w:val="24"/>
        </w:rPr>
        <w:t xml:space="preserve">.  </w:t>
      </w:r>
    </w:p>
    <w:p w14:paraId="70F6BE73" w14:textId="77777777" w:rsidR="00A50A21" w:rsidRPr="00BE6C74" w:rsidRDefault="00A50A21" w:rsidP="00BE6C74">
      <w:pPr>
        <w:pStyle w:val="BodyText"/>
        <w:ind w:left="1440" w:hanging="720"/>
        <w:jc w:val="both"/>
        <w:rPr>
          <w:sz w:val="24"/>
        </w:rPr>
      </w:pPr>
    </w:p>
    <w:p w14:paraId="7F426E15" w14:textId="722EA8F8" w:rsidR="00533CBB" w:rsidRPr="0023120E" w:rsidRDefault="00533CBB" w:rsidP="0023120E">
      <w:pPr>
        <w:pStyle w:val="BodyText"/>
        <w:numPr>
          <w:ilvl w:val="2"/>
          <w:numId w:val="35"/>
        </w:numPr>
        <w:ind w:left="1440" w:hanging="720"/>
        <w:jc w:val="both"/>
        <w:rPr>
          <w:sz w:val="24"/>
        </w:rPr>
      </w:pPr>
      <w:r w:rsidRPr="00EA6862">
        <w:rPr>
          <w:rFonts w:eastAsia="Calibri"/>
          <w:sz w:val="24"/>
        </w:rPr>
        <w:t xml:space="preserve">Specific </w:t>
      </w:r>
      <w:r w:rsidR="00047F5E">
        <w:rPr>
          <w:rFonts w:eastAsia="Calibri"/>
          <w:sz w:val="24"/>
        </w:rPr>
        <w:t>trips, routes</w:t>
      </w:r>
      <w:r w:rsidRPr="00EA6862">
        <w:rPr>
          <w:rFonts w:eastAsia="Calibri"/>
          <w:sz w:val="24"/>
        </w:rPr>
        <w:t xml:space="preserve">, </w:t>
      </w:r>
      <w:r w:rsidR="00047F5E">
        <w:rPr>
          <w:rFonts w:eastAsia="Calibri"/>
          <w:sz w:val="24"/>
        </w:rPr>
        <w:t>and other relevant details</w:t>
      </w:r>
      <w:r w:rsidRPr="00EA6862">
        <w:rPr>
          <w:rFonts w:eastAsia="Calibri"/>
          <w:sz w:val="24"/>
        </w:rPr>
        <w:t xml:space="preserve"> will be </w:t>
      </w:r>
      <w:r w:rsidR="00047F5E">
        <w:rPr>
          <w:rFonts w:eastAsia="Calibri"/>
          <w:sz w:val="24"/>
        </w:rPr>
        <w:t>described in</w:t>
      </w:r>
      <w:r w:rsidRPr="00EA6862">
        <w:rPr>
          <w:rFonts w:eastAsia="Calibri"/>
          <w:sz w:val="24"/>
        </w:rPr>
        <w:t xml:space="preserve"> the </w:t>
      </w:r>
      <w:r>
        <w:rPr>
          <w:rFonts w:eastAsia="Calibri"/>
          <w:sz w:val="24"/>
        </w:rPr>
        <w:t>Work Order Solicitation (WOS)</w:t>
      </w:r>
      <w:r w:rsidRPr="00EA6862">
        <w:rPr>
          <w:rFonts w:eastAsia="Calibri"/>
          <w:sz w:val="24"/>
        </w:rPr>
        <w:t xml:space="preserve"> </w:t>
      </w:r>
      <w:r w:rsidR="00047F5E">
        <w:rPr>
          <w:rFonts w:eastAsia="Calibri"/>
          <w:sz w:val="24"/>
        </w:rPr>
        <w:t>for a</w:t>
      </w:r>
      <w:r w:rsidR="000D1BCD">
        <w:rPr>
          <w:rFonts w:eastAsia="Calibri"/>
          <w:sz w:val="24"/>
        </w:rPr>
        <w:t>ll requested</w:t>
      </w:r>
      <w:r w:rsidR="00047F5E">
        <w:rPr>
          <w:rFonts w:eastAsia="Calibri"/>
          <w:sz w:val="24"/>
        </w:rPr>
        <w:t xml:space="preserve"> </w:t>
      </w:r>
      <w:r w:rsidR="000D1BCD">
        <w:rPr>
          <w:rFonts w:eastAsia="Calibri"/>
          <w:sz w:val="24"/>
        </w:rPr>
        <w:t>services</w:t>
      </w:r>
      <w:r w:rsidRPr="00EA6862">
        <w:rPr>
          <w:rFonts w:eastAsia="Calibri"/>
          <w:sz w:val="24"/>
        </w:rPr>
        <w:t>.</w:t>
      </w:r>
    </w:p>
    <w:p w14:paraId="0E54DD63" w14:textId="77777777" w:rsidR="0023120E" w:rsidRDefault="0023120E" w:rsidP="0023120E">
      <w:pPr>
        <w:pStyle w:val="ListParagraph"/>
      </w:pPr>
    </w:p>
    <w:p w14:paraId="4C39231B" w14:textId="08FB13AA" w:rsidR="0023120E" w:rsidRPr="0023120E" w:rsidRDefault="0023120E" w:rsidP="0023120E">
      <w:pPr>
        <w:pStyle w:val="BodyText"/>
        <w:numPr>
          <w:ilvl w:val="2"/>
          <w:numId w:val="35"/>
        </w:numPr>
        <w:ind w:left="1440" w:hanging="720"/>
        <w:jc w:val="both"/>
        <w:rPr>
          <w:sz w:val="24"/>
        </w:rPr>
      </w:pPr>
      <w:r w:rsidRPr="00BD7B21">
        <w:rPr>
          <w:sz w:val="24"/>
        </w:rPr>
        <w:t>Sub-contractors are not allowed under the ANTSMA.</w:t>
      </w:r>
    </w:p>
    <w:p w14:paraId="63C3650B" w14:textId="77777777" w:rsidR="00533CBB" w:rsidRDefault="00533CBB" w:rsidP="00BE6C74">
      <w:pPr>
        <w:pStyle w:val="ListParagraph"/>
        <w:ind w:left="1440" w:hanging="720"/>
        <w:rPr>
          <w:highlight w:val="yellow"/>
        </w:rPr>
      </w:pPr>
    </w:p>
    <w:p w14:paraId="394CDC01" w14:textId="2E90BFAD" w:rsidR="00987DD8" w:rsidRDefault="00AA4FC1" w:rsidP="00AA4FC1">
      <w:pPr>
        <w:pStyle w:val="BodyText"/>
        <w:ind w:left="907"/>
        <w:jc w:val="both"/>
        <w:rPr>
          <w:sz w:val="24"/>
        </w:rPr>
      </w:pPr>
      <w:r w:rsidRPr="00CA0DE5">
        <w:rPr>
          <w:sz w:val="24"/>
        </w:rPr>
        <w:t xml:space="preserve"> </w:t>
      </w:r>
    </w:p>
    <w:p w14:paraId="4F2B4515" w14:textId="77777777" w:rsidR="00987DD8" w:rsidRDefault="00987DD8" w:rsidP="00EC43CB">
      <w:pPr>
        <w:pStyle w:val="BodyText"/>
        <w:numPr>
          <w:ilvl w:val="1"/>
          <w:numId w:val="29"/>
        </w:numPr>
        <w:jc w:val="both"/>
        <w:rPr>
          <w:b/>
          <w:bCs/>
          <w:sz w:val="24"/>
        </w:rPr>
      </w:pPr>
      <w:r w:rsidRPr="00487511">
        <w:rPr>
          <w:b/>
          <w:bCs/>
          <w:sz w:val="24"/>
        </w:rPr>
        <w:t>Overview of Solicitation Document</w:t>
      </w:r>
    </w:p>
    <w:p w14:paraId="4A061770" w14:textId="77777777" w:rsidR="00CC6891" w:rsidRPr="00487511" w:rsidRDefault="00CC6891" w:rsidP="00EC43CB">
      <w:pPr>
        <w:pStyle w:val="BodyText"/>
        <w:ind w:left="715"/>
        <w:jc w:val="both"/>
        <w:rPr>
          <w:b/>
          <w:bCs/>
          <w:sz w:val="24"/>
        </w:rPr>
      </w:pPr>
    </w:p>
    <w:p w14:paraId="66BDF13C" w14:textId="77777777" w:rsidR="00987DD8" w:rsidRDefault="00987DD8" w:rsidP="00EC43CB">
      <w:pPr>
        <w:pStyle w:val="BodyText"/>
        <w:ind w:left="900" w:hanging="900"/>
        <w:jc w:val="both"/>
        <w:rPr>
          <w:sz w:val="24"/>
        </w:rPr>
      </w:pPr>
      <w:r w:rsidRPr="00487511">
        <w:rPr>
          <w:sz w:val="24"/>
        </w:rPr>
        <w:tab/>
        <w:t>This Request for Statement of Qualifications (RFSQ) is composed of the following parts:</w:t>
      </w:r>
    </w:p>
    <w:p w14:paraId="1FDC8AED" w14:textId="77777777" w:rsidR="00901911" w:rsidRPr="00487511" w:rsidRDefault="00901911" w:rsidP="00EC43CB">
      <w:pPr>
        <w:pStyle w:val="BodyText"/>
        <w:ind w:left="900" w:hanging="900"/>
        <w:jc w:val="both"/>
        <w:rPr>
          <w:sz w:val="24"/>
        </w:rPr>
      </w:pPr>
    </w:p>
    <w:p w14:paraId="6ACA70CD" w14:textId="77777777" w:rsidR="00987DD8" w:rsidRDefault="00987DD8" w:rsidP="00EC43CB">
      <w:pPr>
        <w:pStyle w:val="BodyText"/>
        <w:numPr>
          <w:ilvl w:val="0"/>
          <w:numId w:val="1"/>
        </w:numPr>
        <w:tabs>
          <w:tab w:val="clear" w:pos="1440"/>
          <w:tab w:val="num" w:pos="1260"/>
        </w:tabs>
        <w:ind w:left="1260"/>
        <w:jc w:val="both"/>
        <w:rPr>
          <w:sz w:val="24"/>
        </w:rPr>
      </w:pPr>
      <w:r w:rsidRPr="00487511">
        <w:rPr>
          <w:b/>
          <w:bCs/>
          <w:sz w:val="24"/>
        </w:rPr>
        <w:t>GENERAL INFORMATION:</w:t>
      </w:r>
      <w:r w:rsidRPr="00487511">
        <w:rPr>
          <w:sz w:val="24"/>
        </w:rPr>
        <w:t xml:space="preserve">  Specifies the Vendor’s minimum qualifications, provides information regarding some of the requirements of the Master Agreement and the solicitation process.</w:t>
      </w:r>
    </w:p>
    <w:p w14:paraId="735645FB" w14:textId="77777777" w:rsidR="00901911" w:rsidRPr="00487511" w:rsidRDefault="00901911" w:rsidP="00EC43CB">
      <w:pPr>
        <w:pStyle w:val="BodyText"/>
        <w:ind w:left="1260"/>
        <w:jc w:val="both"/>
        <w:rPr>
          <w:sz w:val="24"/>
        </w:rPr>
      </w:pPr>
    </w:p>
    <w:p w14:paraId="4FC7A266" w14:textId="77777777" w:rsidR="00987DD8" w:rsidRDefault="00987DD8" w:rsidP="00EC43CB">
      <w:pPr>
        <w:pStyle w:val="BodyText"/>
        <w:numPr>
          <w:ilvl w:val="0"/>
          <w:numId w:val="1"/>
        </w:numPr>
        <w:tabs>
          <w:tab w:val="clear" w:pos="1440"/>
          <w:tab w:val="num" w:pos="1260"/>
        </w:tabs>
        <w:ind w:left="1267"/>
        <w:jc w:val="both"/>
        <w:rPr>
          <w:sz w:val="24"/>
        </w:rPr>
      </w:pPr>
      <w:r w:rsidRPr="00487511">
        <w:rPr>
          <w:b/>
          <w:bCs/>
          <w:sz w:val="24"/>
        </w:rPr>
        <w:t>INSTRUCTIONS TO VENDORS:</w:t>
      </w:r>
      <w:r w:rsidRPr="00487511">
        <w:rPr>
          <w:sz w:val="24"/>
        </w:rPr>
        <w:t xml:space="preserve">  Contains instructions to Vendors in how to prepare and submit their Statement of Qualifications (SOQ).</w:t>
      </w:r>
    </w:p>
    <w:p w14:paraId="38ADF268" w14:textId="77777777" w:rsidR="00901911" w:rsidRPr="00487511" w:rsidRDefault="00901911" w:rsidP="00EC43CB">
      <w:pPr>
        <w:pStyle w:val="BodyText"/>
        <w:jc w:val="both"/>
        <w:rPr>
          <w:sz w:val="24"/>
        </w:rPr>
      </w:pPr>
    </w:p>
    <w:p w14:paraId="043940F9" w14:textId="0C8DD2E3" w:rsidR="00987DD8" w:rsidRDefault="00987DD8" w:rsidP="00435270">
      <w:pPr>
        <w:pStyle w:val="BodyText"/>
        <w:numPr>
          <w:ilvl w:val="0"/>
          <w:numId w:val="1"/>
        </w:numPr>
        <w:tabs>
          <w:tab w:val="clear" w:pos="1440"/>
          <w:tab w:val="num" w:pos="1260"/>
        </w:tabs>
        <w:ind w:left="1267"/>
        <w:jc w:val="both"/>
        <w:rPr>
          <w:sz w:val="24"/>
        </w:rPr>
      </w:pPr>
      <w:r w:rsidRPr="00487511">
        <w:rPr>
          <w:b/>
          <w:bCs/>
          <w:sz w:val="24"/>
        </w:rPr>
        <w:t>STATEMENT OF QUALIFICATIONS (SOQ) REVIEW/SELECTION</w:t>
      </w:r>
      <w:r w:rsidR="003603CC" w:rsidRPr="00487511">
        <w:rPr>
          <w:sz w:val="24"/>
        </w:rPr>
        <w:t xml:space="preserve"> </w:t>
      </w:r>
      <w:r w:rsidRPr="00487511">
        <w:rPr>
          <w:b/>
          <w:bCs/>
          <w:sz w:val="24"/>
        </w:rPr>
        <w:t>QUALIFICATION PROCESS:</w:t>
      </w:r>
      <w:r w:rsidRPr="00487511">
        <w:rPr>
          <w:sz w:val="24"/>
        </w:rPr>
        <w:t xml:space="preserve">  Explains how the SOQ will be reviewed, selected and qualified.  </w:t>
      </w:r>
    </w:p>
    <w:p w14:paraId="37E00144" w14:textId="77777777" w:rsidR="000D1BCD" w:rsidRDefault="000D1BCD" w:rsidP="003B4BA5">
      <w:pPr>
        <w:pStyle w:val="BodyText"/>
        <w:ind w:left="1267"/>
        <w:jc w:val="both"/>
        <w:rPr>
          <w:sz w:val="24"/>
        </w:rPr>
      </w:pPr>
    </w:p>
    <w:p w14:paraId="0CE0AA1C" w14:textId="77777777" w:rsidR="00987DD8" w:rsidRDefault="00987DD8" w:rsidP="00EC43CB">
      <w:pPr>
        <w:pStyle w:val="BodyText"/>
        <w:numPr>
          <w:ilvl w:val="0"/>
          <w:numId w:val="1"/>
        </w:numPr>
        <w:tabs>
          <w:tab w:val="clear" w:pos="1440"/>
          <w:tab w:val="num" w:pos="1260"/>
        </w:tabs>
        <w:ind w:left="1260"/>
        <w:jc w:val="both"/>
        <w:rPr>
          <w:b/>
          <w:bCs/>
          <w:sz w:val="24"/>
        </w:rPr>
      </w:pPr>
      <w:r w:rsidRPr="00487511">
        <w:rPr>
          <w:b/>
          <w:bCs/>
          <w:sz w:val="24"/>
        </w:rPr>
        <w:t>APPENDICES:</w:t>
      </w:r>
    </w:p>
    <w:p w14:paraId="21EAB4FD" w14:textId="77777777" w:rsidR="005F484E" w:rsidRDefault="005F484E" w:rsidP="00EC43CB">
      <w:pPr>
        <w:pStyle w:val="BodyText"/>
        <w:ind w:left="1260"/>
        <w:jc w:val="both"/>
        <w:rPr>
          <w:b/>
          <w:bCs/>
          <w:sz w:val="24"/>
        </w:rPr>
      </w:pPr>
    </w:p>
    <w:p w14:paraId="442E05F5" w14:textId="77777777" w:rsidR="00487511" w:rsidRDefault="00487511" w:rsidP="00EC43CB">
      <w:pPr>
        <w:pStyle w:val="BodyText"/>
        <w:tabs>
          <w:tab w:val="left" w:pos="1800"/>
        </w:tabs>
        <w:ind w:left="1800" w:hanging="540"/>
        <w:jc w:val="both"/>
        <w:rPr>
          <w:sz w:val="24"/>
        </w:rPr>
      </w:pPr>
      <w:r>
        <w:rPr>
          <w:b/>
          <w:bCs/>
          <w:sz w:val="24"/>
        </w:rPr>
        <w:t xml:space="preserve">A - </w:t>
      </w:r>
      <w:r>
        <w:rPr>
          <w:b/>
          <w:bCs/>
          <w:sz w:val="24"/>
        </w:rPr>
        <w:tab/>
      </w:r>
      <w:r w:rsidRPr="000024C4">
        <w:rPr>
          <w:b/>
          <w:bCs/>
          <w:sz w:val="24"/>
        </w:rPr>
        <w:t>R</w:t>
      </w:r>
      <w:r>
        <w:rPr>
          <w:b/>
          <w:bCs/>
          <w:sz w:val="24"/>
        </w:rPr>
        <w:t>equired Forms</w:t>
      </w:r>
      <w:r w:rsidRPr="000024C4">
        <w:rPr>
          <w:b/>
          <w:bCs/>
          <w:sz w:val="24"/>
        </w:rPr>
        <w:t xml:space="preserve">:  </w:t>
      </w:r>
      <w:r w:rsidRPr="000024C4">
        <w:rPr>
          <w:sz w:val="24"/>
        </w:rPr>
        <w:t>Forms contained in this section must be completed and included in the SOQ.</w:t>
      </w:r>
    </w:p>
    <w:p w14:paraId="34A75CC0" w14:textId="77777777" w:rsidR="005F484E" w:rsidRDefault="005F484E" w:rsidP="00EC43CB">
      <w:pPr>
        <w:pStyle w:val="BodyText"/>
        <w:tabs>
          <w:tab w:val="left" w:pos="1800"/>
        </w:tabs>
        <w:ind w:left="1800" w:hanging="540"/>
        <w:jc w:val="both"/>
        <w:rPr>
          <w:sz w:val="24"/>
        </w:rPr>
      </w:pPr>
    </w:p>
    <w:p w14:paraId="139DF5F0" w14:textId="67AC9617" w:rsidR="00487511" w:rsidRDefault="00487511" w:rsidP="00EC43CB">
      <w:pPr>
        <w:pStyle w:val="BodyText"/>
        <w:tabs>
          <w:tab w:val="left" w:pos="1800"/>
        </w:tabs>
        <w:ind w:left="1800" w:hanging="540"/>
        <w:jc w:val="both"/>
        <w:rPr>
          <w:sz w:val="24"/>
        </w:rPr>
      </w:pPr>
      <w:r w:rsidRPr="000024C4">
        <w:rPr>
          <w:b/>
          <w:bCs/>
          <w:sz w:val="24"/>
        </w:rPr>
        <w:t>B</w:t>
      </w:r>
      <w:r>
        <w:rPr>
          <w:b/>
          <w:bCs/>
          <w:sz w:val="24"/>
        </w:rPr>
        <w:t xml:space="preserve"> - </w:t>
      </w:r>
      <w:r>
        <w:rPr>
          <w:b/>
          <w:bCs/>
          <w:sz w:val="24"/>
        </w:rPr>
        <w:tab/>
      </w:r>
      <w:r w:rsidRPr="000024C4">
        <w:rPr>
          <w:b/>
          <w:bCs/>
          <w:sz w:val="24"/>
        </w:rPr>
        <w:t>T</w:t>
      </w:r>
      <w:r>
        <w:rPr>
          <w:b/>
          <w:bCs/>
          <w:sz w:val="24"/>
        </w:rPr>
        <w:t xml:space="preserve">ransmittal Form to Request a </w:t>
      </w:r>
      <w:r w:rsidRPr="000024C4">
        <w:rPr>
          <w:b/>
          <w:bCs/>
          <w:sz w:val="24"/>
        </w:rPr>
        <w:t>S</w:t>
      </w:r>
      <w:r>
        <w:rPr>
          <w:b/>
          <w:bCs/>
          <w:sz w:val="24"/>
        </w:rPr>
        <w:t>olicitation Requirements Review</w:t>
      </w:r>
      <w:r w:rsidRPr="000024C4">
        <w:rPr>
          <w:b/>
          <w:bCs/>
          <w:sz w:val="24"/>
        </w:rPr>
        <w:t>:</w:t>
      </w:r>
      <w:r w:rsidRPr="000024C4">
        <w:rPr>
          <w:sz w:val="24"/>
        </w:rPr>
        <w:t xml:space="preserve">  Transmittal sent to </w:t>
      </w:r>
      <w:r w:rsidR="006B7279">
        <w:rPr>
          <w:sz w:val="24"/>
        </w:rPr>
        <w:t>County</w:t>
      </w:r>
      <w:r w:rsidRPr="000024C4">
        <w:rPr>
          <w:sz w:val="24"/>
        </w:rPr>
        <w:t xml:space="preserve"> requesting a Solicitation Requirements Review.</w:t>
      </w:r>
    </w:p>
    <w:p w14:paraId="2DF0B6E7" w14:textId="77777777" w:rsidR="005F484E" w:rsidRDefault="005F484E" w:rsidP="00EC43CB">
      <w:pPr>
        <w:pStyle w:val="BodyText"/>
        <w:tabs>
          <w:tab w:val="left" w:pos="1800"/>
        </w:tabs>
        <w:ind w:left="1800" w:hanging="540"/>
        <w:jc w:val="both"/>
        <w:rPr>
          <w:sz w:val="24"/>
        </w:rPr>
      </w:pPr>
    </w:p>
    <w:p w14:paraId="06A59709" w14:textId="77777777" w:rsidR="00487511" w:rsidRDefault="00487511" w:rsidP="00EC43CB">
      <w:pPr>
        <w:pStyle w:val="BodyText"/>
        <w:tabs>
          <w:tab w:val="left" w:pos="1800"/>
        </w:tabs>
        <w:ind w:left="1800" w:hanging="540"/>
        <w:jc w:val="both"/>
        <w:rPr>
          <w:sz w:val="24"/>
        </w:rPr>
      </w:pPr>
      <w:r w:rsidRPr="000024C4">
        <w:rPr>
          <w:b/>
          <w:bCs/>
          <w:sz w:val="24"/>
        </w:rPr>
        <w:t>C</w:t>
      </w:r>
      <w:r>
        <w:rPr>
          <w:b/>
          <w:bCs/>
          <w:sz w:val="24"/>
        </w:rPr>
        <w:t xml:space="preserve"> -</w:t>
      </w:r>
      <w:r>
        <w:rPr>
          <w:b/>
          <w:bCs/>
          <w:sz w:val="24"/>
        </w:rPr>
        <w:tab/>
      </w:r>
      <w:r w:rsidRPr="000024C4">
        <w:rPr>
          <w:b/>
          <w:bCs/>
          <w:sz w:val="24"/>
        </w:rPr>
        <w:t>C</w:t>
      </w:r>
      <w:r>
        <w:rPr>
          <w:b/>
          <w:bCs/>
          <w:sz w:val="24"/>
        </w:rPr>
        <w:t>ounty of Los Angeles Policy of Doing Business with Small Business</w:t>
      </w:r>
      <w:r w:rsidRPr="000024C4">
        <w:rPr>
          <w:b/>
          <w:bCs/>
          <w:sz w:val="24"/>
        </w:rPr>
        <w:t xml:space="preserve">:  </w:t>
      </w:r>
      <w:r w:rsidRPr="000024C4">
        <w:rPr>
          <w:sz w:val="24"/>
        </w:rPr>
        <w:t>County Code.</w:t>
      </w:r>
      <w:r w:rsidR="00731594">
        <w:rPr>
          <w:sz w:val="24"/>
        </w:rPr>
        <w:t xml:space="preserve"> </w:t>
      </w:r>
    </w:p>
    <w:p w14:paraId="199FE2F4" w14:textId="77777777" w:rsidR="005F484E" w:rsidRDefault="005F484E" w:rsidP="00EC43CB">
      <w:pPr>
        <w:pStyle w:val="BodyText"/>
        <w:tabs>
          <w:tab w:val="left" w:pos="1800"/>
        </w:tabs>
        <w:ind w:left="1800" w:hanging="540"/>
        <w:jc w:val="both"/>
        <w:rPr>
          <w:sz w:val="24"/>
        </w:rPr>
      </w:pPr>
    </w:p>
    <w:p w14:paraId="25D26456" w14:textId="18512727" w:rsidR="00487511" w:rsidRDefault="00487511" w:rsidP="00EC43CB">
      <w:pPr>
        <w:pStyle w:val="BodyText"/>
        <w:tabs>
          <w:tab w:val="left" w:pos="1620"/>
          <w:tab w:val="left" w:pos="1800"/>
        </w:tabs>
        <w:ind w:left="1800" w:hanging="540"/>
        <w:jc w:val="both"/>
        <w:rPr>
          <w:sz w:val="24"/>
        </w:rPr>
      </w:pPr>
      <w:r w:rsidRPr="000024C4">
        <w:rPr>
          <w:b/>
          <w:bCs/>
          <w:sz w:val="24"/>
        </w:rPr>
        <w:t>D</w:t>
      </w:r>
      <w:r>
        <w:rPr>
          <w:b/>
          <w:bCs/>
          <w:sz w:val="24"/>
        </w:rPr>
        <w:t xml:space="preserve"> - </w:t>
      </w:r>
      <w:r>
        <w:rPr>
          <w:b/>
          <w:bCs/>
          <w:sz w:val="24"/>
        </w:rPr>
        <w:tab/>
      </w:r>
      <w:r w:rsidRPr="000024C4">
        <w:rPr>
          <w:b/>
          <w:bCs/>
          <w:sz w:val="24"/>
        </w:rPr>
        <w:t>J</w:t>
      </w:r>
      <w:r>
        <w:rPr>
          <w:b/>
          <w:bCs/>
          <w:sz w:val="24"/>
        </w:rPr>
        <w:t>ury Service Ordinance</w:t>
      </w:r>
      <w:r w:rsidRPr="000024C4">
        <w:rPr>
          <w:b/>
          <w:bCs/>
          <w:sz w:val="24"/>
        </w:rPr>
        <w:t xml:space="preserve">:  </w:t>
      </w:r>
      <w:r w:rsidRPr="000024C4">
        <w:rPr>
          <w:sz w:val="24"/>
        </w:rPr>
        <w:t>County Code.</w:t>
      </w:r>
    </w:p>
    <w:p w14:paraId="7C57D270" w14:textId="77777777" w:rsidR="00070E74" w:rsidRDefault="00070E74" w:rsidP="00EC43CB">
      <w:pPr>
        <w:pStyle w:val="BodyText"/>
        <w:tabs>
          <w:tab w:val="left" w:pos="1620"/>
          <w:tab w:val="left" w:pos="1800"/>
        </w:tabs>
        <w:ind w:left="1800" w:hanging="540"/>
        <w:jc w:val="both"/>
        <w:rPr>
          <w:sz w:val="24"/>
        </w:rPr>
      </w:pPr>
    </w:p>
    <w:p w14:paraId="13600BD7" w14:textId="77777777" w:rsidR="00487511" w:rsidRDefault="00487511" w:rsidP="00EC43CB">
      <w:pPr>
        <w:pStyle w:val="BodyText"/>
        <w:tabs>
          <w:tab w:val="left" w:pos="1620"/>
          <w:tab w:val="left" w:pos="1800"/>
        </w:tabs>
        <w:ind w:left="1800" w:hanging="540"/>
        <w:jc w:val="both"/>
        <w:rPr>
          <w:sz w:val="24"/>
        </w:rPr>
      </w:pPr>
      <w:r w:rsidRPr="000024C4">
        <w:rPr>
          <w:b/>
          <w:bCs/>
          <w:sz w:val="24"/>
        </w:rPr>
        <w:t>E</w:t>
      </w:r>
      <w:r>
        <w:rPr>
          <w:b/>
          <w:bCs/>
          <w:sz w:val="24"/>
        </w:rPr>
        <w:t xml:space="preserve"> -</w:t>
      </w:r>
      <w:r>
        <w:rPr>
          <w:b/>
          <w:bCs/>
          <w:sz w:val="24"/>
        </w:rPr>
        <w:tab/>
      </w:r>
      <w:r>
        <w:rPr>
          <w:b/>
          <w:bCs/>
          <w:sz w:val="24"/>
        </w:rPr>
        <w:tab/>
      </w:r>
      <w:r w:rsidRPr="000024C4">
        <w:rPr>
          <w:b/>
          <w:bCs/>
          <w:sz w:val="24"/>
        </w:rPr>
        <w:t>L</w:t>
      </w:r>
      <w:r>
        <w:rPr>
          <w:b/>
          <w:bCs/>
          <w:sz w:val="24"/>
        </w:rPr>
        <w:t>isting of Contractors Debarred in Los Angeles County</w:t>
      </w:r>
      <w:r w:rsidRPr="000024C4">
        <w:rPr>
          <w:b/>
          <w:bCs/>
          <w:sz w:val="24"/>
        </w:rPr>
        <w:t xml:space="preserve">:  </w:t>
      </w:r>
      <w:r w:rsidRPr="000024C4">
        <w:rPr>
          <w:sz w:val="24"/>
        </w:rPr>
        <w:t>Contractors who are not allowed to contract with the County for a specific length of time.</w:t>
      </w:r>
    </w:p>
    <w:p w14:paraId="66B2ED5A" w14:textId="77777777" w:rsidR="005F484E" w:rsidRDefault="005F484E" w:rsidP="00EC43CB">
      <w:pPr>
        <w:pStyle w:val="BodyText"/>
        <w:tabs>
          <w:tab w:val="left" w:pos="1620"/>
          <w:tab w:val="left" w:pos="1800"/>
        </w:tabs>
        <w:ind w:left="1800" w:hanging="540"/>
        <w:jc w:val="both"/>
        <w:rPr>
          <w:sz w:val="24"/>
        </w:rPr>
      </w:pPr>
    </w:p>
    <w:p w14:paraId="79488303" w14:textId="77777777" w:rsidR="00487511" w:rsidRDefault="00487511" w:rsidP="00EC43CB">
      <w:pPr>
        <w:pStyle w:val="BodyText"/>
        <w:tabs>
          <w:tab w:val="left" w:pos="1620"/>
          <w:tab w:val="left" w:pos="1800"/>
        </w:tabs>
        <w:ind w:left="1800" w:hanging="540"/>
        <w:jc w:val="both"/>
        <w:rPr>
          <w:sz w:val="24"/>
        </w:rPr>
      </w:pPr>
      <w:r w:rsidRPr="000024C4">
        <w:rPr>
          <w:b/>
          <w:bCs/>
          <w:sz w:val="24"/>
        </w:rPr>
        <w:t>F</w:t>
      </w:r>
      <w:r>
        <w:rPr>
          <w:b/>
          <w:bCs/>
          <w:sz w:val="24"/>
        </w:rPr>
        <w:t xml:space="preserve"> -</w:t>
      </w:r>
      <w:r w:rsidRPr="000024C4">
        <w:rPr>
          <w:b/>
          <w:bCs/>
          <w:sz w:val="24"/>
        </w:rPr>
        <w:t xml:space="preserve"> </w:t>
      </w:r>
      <w:r>
        <w:rPr>
          <w:b/>
          <w:bCs/>
          <w:sz w:val="24"/>
        </w:rPr>
        <w:tab/>
      </w:r>
      <w:r>
        <w:rPr>
          <w:b/>
          <w:bCs/>
          <w:sz w:val="24"/>
        </w:rPr>
        <w:tab/>
      </w:r>
      <w:r w:rsidRPr="000024C4">
        <w:rPr>
          <w:b/>
          <w:bCs/>
          <w:sz w:val="24"/>
        </w:rPr>
        <w:t>IRS N</w:t>
      </w:r>
      <w:r>
        <w:rPr>
          <w:b/>
          <w:bCs/>
          <w:sz w:val="24"/>
        </w:rPr>
        <w:t>otice</w:t>
      </w:r>
      <w:r w:rsidRPr="000024C4">
        <w:rPr>
          <w:b/>
          <w:bCs/>
          <w:sz w:val="24"/>
        </w:rPr>
        <w:t xml:space="preserve"> 1015:  </w:t>
      </w:r>
      <w:r w:rsidRPr="000024C4">
        <w:rPr>
          <w:sz w:val="24"/>
        </w:rPr>
        <w:t>Provides information on Federal Earned Income Credit.</w:t>
      </w:r>
    </w:p>
    <w:p w14:paraId="6DD70AD0" w14:textId="77777777" w:rsidR="005F484E" w:rsidRDefault="005F484E" w:rsidP="00EC43CB">
      <w:pPr>
        <w:pStyle w:val="BodyText"/>
        <w:tabs>
          <w:tab w:val="left" w:pos="1620"/>
          <w:tab w:val="left" w:pos="1800"/>
        </w:tabs>
        <w:ind w:left="1800" w:hanging="540"/>
        <w:jc w:val="both"/>
        <w:rPr>
          <w:sz w:val="24"/>
        </w:rPr>
      </w:pPr>
    </w:p>
    <w:p w14:paraId="6DC6D029" w14:textId="77777777" w:rsidR="00487511" w:rsidRDefault="00487511" w:rsidP="00EC43CB">
      <w:pPr>
        <w:pStyle w:val="BodyText"/>
        <w:tabs>
          <w:tab w:val="left" w:pos="1620"/>
          <w:tab w:val="left" w:pos="1800"/>
        </w:tabs>
        <w:ind w:left="1800" w:hanging="540"/>
        <w:jc w:val="both"/>
        <w:rPr>
          <w:sz w:val="24"/>
        </w:rPr>
      </w:pPr>
      <w:r w:rsidRPr="000024C4">
        <w:rPr>
          <w:b/>
          <w:bCs/>
          <w:sz w:val="24"/>
        </w:rPr>
        <w:lastRenderedPageBreak/>
        <w:t>G</w:t>
      </w:r>
      <w:r>
        <w:rPr>
          <w:b/>
          <w:bCs/>
          <w:sz w:val="24"/>
        </w:rPr>
        <w:t xml:space="preserve"> -</w:t>
      </w:r>
      <w:r>
        <w:rPr>
          <w:b/>
          <w:bCs/>
          <w:sz w:val="24"/>
        </w:rPr>
        <w:tab/>
      </w:r>
      <w:r>
        <w:rPr>
          <w:b/>
          <w:bCs/>
          <w:sz w:val="24"/>
        </w:rPr>
        <w:tab/>
      </w:r>
      <w:r w:rsidRPr="000024C4">
        <w:rPr>
          <w:b/>
          <w:bCs/>
          <w:sz w:val="24"/>
        </w:rPr>
        <w:t>S</w:t>
      </w:r>
      <w:r>
        <w:rPr>
          <w:b/>
          <w:bCs/>
          <w:sz w:val="24"/>
        </w:rPr>
        <w:t>afely Surrendered Baby Law</w:t>
      </w:r>
      <w:r w:rsidRPr="000024C4">
        <w:rPr>
          <w:b/>
          <w:bCs/>
          <w:sz w:val="24"/>
        </w:rPr>
        <w:t xml:space="preserve">:  </w:t>
      </w:r>
      <w:r w:rsidRPr="000024C4">
        <w:rPr>
          <w:sz w:val="24"/>
        </w:rPr>
        <w:t>County program.</w:t>
      </w:r>
    </w:p>
    <w:p w14:paraId="7F2CA5CF" w14:textId="77777777" w:rsidR="005F484E" w:rsidRDefault="005F484E" w:rsidP="00EC43CB">
      <w:pPr>
        <w:pStyle w:val="BodyText"/>
        <w:tabs>
          <w:tab w:val="left" w:pos="1620"/>
          <w:tab w:val="left" w:pos="1800"/>
        </w:tabs>
        <w:ind w:left="1800" w:hanging="540"/>
        <w:jc w:val="both"/>
        <w:rPr>
          <w:sz w:val="24"/>
        </w:rPr>
      </w:pPr>
    </w:p>
    <w:p w14:paraId="6EE1EC35" w14:textId="25B13033" w:rsidR="00487511" w:rsidRDefault="00487511" w:rsidP="00EC43CB">
      <w:pPr>
        <w:pStyle w:val="BodyText"/>
        <w:tabs>
          <w:tab w:val="left" w:pos="1620"/>
          <w:tab w:val="left" w:pos="1800"/>
        </w:tabs>
        <w:ind w:left="1800" w:hanging="540"/>
        <w:jc w:val="both"/>
        <w:rPr>
          <w:sz w:val="24"/>
        </w:rPr>
      </w:pPr>
      <w:r w:rsidRPr="000024C4">
        <w:rPr>
          <w:b/>
          <w:bCs/>
          <w:sz w:val="24"/>
        </w:rPr>
        <w:t xml:space="preserve">H </w:t>
      </w:r>
      <w:r>
        <w:rPr>
          <w:b/>
          <w:bCs/>
          <w:sz w:val="24"/>
        </w:rPr>
        <w:t>-</w:t>
      </w:r>
      <w:r>
        <w:rPr>
          <w:b/>
          <w:bCs/>
          <w:sz w:val="24"/>
        </w:rPr>
        <w:tab/>
      </w:r>
      <w:r>
        <w:rPr>
          <w:b/>
          <w:bCs/>
          <w:sz w:val="24"/>
        </w:rPr>
        <w:tab/>
      </w:r>
      <w:r w:rsidRPr="000024C4">
        <w:rPr>
          <w:b/>
          <w:bCs/>
          <w:sz w:val="24"/>
        </w:rPr>
        <w:t>M</w:t>
      </w:r>
      <w:r>
        <w:rPr>
          <w:b/>
          <w:bCs/>
          <w:sz w:val="24"/>
        </w:rPr>
        <w:t>aster Agreement</w:t>
      </w:r>
      <w:r w:rsidR="00ED25DB">
        <w:rPr>
          <w:b/>
          <w:bCs/>
          <w:sz w:val="24"/>
        </w:rPr>
        <w:t xml:space="preserve"> and Exhibits</w:t>
      </w:r>
      <w:r w:rsidRPr="000024C4">
        <w:rPr>
          <w:b/>
          <w:bCs/>
          <w:sz w:val="24"/>
        </w:rPr>
        <w:t>:</w:t>
      </w:r>
      <w:r w:rsidRPr="000024C4">
        <w:rPr>
          <w:sz w:val="24"/>
        </w:rPr>
        <w:t xml:space="preserve">  The Master Agreement used for this solicitation.  The terms and conditions shown in the Master Agreement are not negotiable.</w:t>
      </w:r>
    </w:p>
    <w:p w14:paraId="6C2FB0C0" w14:textId="77777777" w:rsidR="005F484E" w:rsidRDefault="005F484E" w:rsidP="00EC43CB">
      <w:pPr>
        <w:pStyle w:val="BodyText"/>
        <w:tabs>
          <w:tab w:val="left" w:pos="1620"/>
          <w:tab w:val="left" w:pos="1800"/>
        </w:tabs>
        <w:ind w:left="1800" w:hanging="540"/>
        <w:jc w:val="both"/>
        <w:rPr>
          <w:sz w:val="24"/>
        </w:rPr>
      </w:pPr>
    </w:p>
    <w:p w14:paraId="7C9CAD8F" w14:textId="11422FBD" w:rsidR="00487511" w:rsidRDefault="00487511" w:rsidP="00EC43CB">
      <w:pPr>
        <w:pStyle w:val="BodyText"/>
        <w:tabs>
          <w:tab w:val="left" w:pos="1620"/>
          <w:tab w:val="left" w:pos="1800"/>
        </w:tabs>
        <w:ind w:left="1800" w:hanging="540"/>
        <w:jc w:val="both"/>
        <w:rPr>
          <w:bCs/>
          <w:iCs/>
          <w:color w:val="FF0000"/>
          <w:sz w:val="24"/>
        </w:rPr>
      </w:pPr>
      <w:r w:rsidRPr="000024C4">
        <w:rPr>
          <w:b/>
          <w:bCs/>
          <w:sz w:val="24"/>
        </w:rPr>
        <w:t>I</w:t>
      </w:r>
      <w:r>
        <w:rPr>
          <w:b/>
          <w:bCs/>
          <w:sz w:val="24"/>
        </w:rPr>
        <w:t xml:space="preserve"> - </w:t>
      </w:r>
      <w:r>
        <w:rPr>
          <w:b/>
          <w:bCs/>
          <w:sz w:val="24"/>
        </w:rPr>
        <w:tab/>
      </w:r>
      <w:r>
        <w:rPr>
          <w:b/>
          <w:bCs/>
          <w:sz w:val="24"/>
        </w:rPr>
        <w:tab/>
      </w:r>
      <w:r w:rsidRPr="000024C4">
        <w:rPr>
          <w:b/>
          <w:bCs/>
          <w:sz w:val="24"/>
        </w:rPr>
        <w:t>B</w:t>
      </w:r>
      <w:r>
        <w:rPr>
          <w:b/>
          <w:bCs/>
          <w:sz w:val="24"/>
        </w:rPr>
        <w:t>ackground and Resources</w:t>
      </w:r>
      <w:r w:rsidRPr="000024C4">
        <w:rPr>
          <w:b/>
          <w:bCs/>
          <w:sz w:val="24"/>
        </w:rPr>
        <w:t>: C</w:t>
      </w:r>
      <w:r>
        <w:rPr>
          <w:b/>
          <w:bCs/>
          <w:sz w:val="24"/>
        </w:rPr>
        <w:t>alifornia Charities Regulation</w:t>
      </w:r>
      <w:r w:rsidRPr="000024C4">
        <w:rPr>
          <w:b/>
          <w:bCs/>
          <w:sz w:val="24"/>
        </w:rPr>
        <w:t>:</w:t>
      </w:r>
      <w:r w:rsidRPr="000024C4">
        <w:rPr>
          <w:sz w:val="24"/>
        </w:rPr>
        <w:t xml:space="preserve"> An information sheet intended to assist Nonprofit agencies with compliance with SB 1262 – the Nonprofit Integrity Act of 2004 and identify available resources.  </w:t>
      </w:r>
    </w:p>
    <w:p w14:paraId="21BB31E0" w14:textId="77777777" w:rsidR="005F484E" w:rsidRDefault="005F484E" w:rsidP="00EC43CB">
      <w:pPr>
        <w:pStyle w:val="BodyText"/>
        <w:tabs>
          <w:tab w:val="left" w:pos="1620"/>
          <w:tab w:val="left" w:pos="1800"/>
        </w:tabs>
        <w:ind w:left="1800" w:hanging="540"/>
        <w:jc w:val="both"/>
        <w:rPr>
          <w:sz w:val="24"/>
        </w:rPr>
      </w:pPr>
    </w:p>
    <w:p w14:paraId="257519A5" w14:textId="77777777" w:rsidR="00487511" w:rsidRDefault="00487511" w:rsidP="00EC43CB">
      <w:pPr>
        <w:pStyle w:val="BodyText"/>
        <w:tabs>
          <w:tab w:val="left" w:pos="1620"/>
          <w:tab w:val="left" w:pos="1800"/>
        </w:tabs>
        <w:ind w:left="1814" w:hanging="547"/>
        <w:jc w:val="both"/>
        <w:rPr>
          <w:sz w:val="24"/>
        </w:rPr>
      </w:pPr>
      <w:r w:rsidRPr="007973C9">
        <w:rPr>
          <w:b/>
          <w:bCs/>
          <w:sz w:val="24"/>
        </w:rPr>
        <w:t>J</w:t>
      </w:r>
      <w:r>
        <w:rPr>
          <w:b/>
          <w:bCs/>
          <w:sz w:val="24"/>
        </w:rPr>
        <w:t xml:space="preserve"> -</w:t>
      </w:r>
      <w:r>
        <w:rPr>
          <w:b/>
          <w:bCs/>
          <w:sz w:val="24"/>
        </w:rPr>
        <w:tab/>
      </w:r>
      <w:r>
        <w:rPr>
          <w:b/>
          <w:bCs/>
          <w:sz w:val="24"/>
        </w:rPr>
        <w:tab/>
      </w:r>
      <w:r w:rsidRPr="007973C9">
        <w:rPr>
          <w:b/>
          <w:bCs/>
          <w:sz w:val="24"/>
        </w:rPr>
        <w:t>Defaulted Property Tax Reduction Program:</w:t>
      </w:r>
      <w:r>
        <w:rPr>
          <w:b/>
          <w:bCs/>
          <w:sz w:val="24"/>
        </w:rPr>
        <w:t xml:space="preserve"> </w:t>
      </w:r>
      <w:r w:rsidRPr="007973C9">
        <w:rPr>
          <w:sz w:val="24"/>
        </w:rPr>
        <w:t>County Code</w:t>
      </w:r>
    </w:p>
    <w:p w14:paraId="18659C6C" w14:textId="77777777" w:rsidR="006B1E49" w:rsidRPr="007973C9" w:rsidRDefault="006B1E49" w:rsidP="00435270">
      <w:pPr>
        <w:pStyle w:val="BodyText"/>
        <w:tabs>
          <w:tab w:val="left" w:pos="1620"/>
          <w:tab w:val="left" w:pos="1800"/>
        </w:tabs>
        <w:ind w:left="1814" w:hanging="547"/>
        <w:jc w:val="both"/>
        <w:rPr>
          <w:sz w:val="24"/>
        </w:rPr>
      </w:pPr>
    </w:p>
    <w:p w14:paraId="0D2E87AC" w14:textId="77777777" w:rsidR="00987DD8" w:rsidRDefault="00987DD8" w:rsidP="00EC43CB">
      <w:pPr>
        <w:pStyle w:val="BodyText"/>
        <w:numPr>
          <w:ilvl w:val="1"/>
          <w:numId w:val="8"/>
        </w:numPr>
        <w:tabs>
          <w:tab w:val="clear" w:pos="720"/>
          <w:tab w:val="num" w:pos="900"/>
        </w:tabs>
        <w:ind w:left="900" w:hanging="900"/>
        <w:jc w:val="both"/>
        <w:rPr>
          <w:b/>
          <w:bCs/>
          <w:sz w:val="24"/>
        </w:rPr>
      </w:pPr>
      <w:r w:rsidRPr="00487511">
        <w:rPr>
          <w:b/>
          <w:bCs/>
          <w:sz w:val="24"/>
        </w:rPr>
        <w:t>Terms and Definitions</w:t>
      </w:r>
    </w:p>
    <w:p w14:paraId="4D1779F2" w14:textId="77777777" w:rsidR="005F484E" w:rsidRPr="00487511" w:rsidRDefault="005F484E" w:rsidP="00EC43CB">
      <w:pPr>
        <w:pStyle w:val="BodyText"/>
        <w:ind w:left="900"/>
        <w:jc w:val="both"/>
        <w:rPr>
          <w:b/>
          <w:bCs/>
          <w:sz w:val="24"/>
        </w:rPr>
      </w:pPr>
    </w:p>
    <w:p w14:paraId="18AE160D" w14:textId="54083828" w:rsidR="00987DD8" w:rsidRDefault="00987DD8" w:rsidP="00EC43CB">
      <w:pPr>
        <w:ind w:left="907"/>
        <w:jc w:val="both"/>
        <w:rPr>
          <w:rFonts w:ascii="Arial" w:hAnsi="Arial" w:cs="Arial"/>
          <w:iCs/>
        </w:rPr>
      </w:pPr>
      <w:r w:rsidRPr="00487511">
        <w:rPr>
          <w:rFonts w:ascii="Arial" w:hAnsi="Arial" w:cs="Arial"/>
        </w:rPr>
        <w:t xml:space="preserve">Throughout this RFSQ, references are made to certain persons, groups, </w:t>
      </w:r>
      <w:r w:rsidR="006B7279">
        <w:rPr>
          <w:rFonts w:ascii="Arial" w:hAnsi="Arial" w:cs="Arial"/>
        </w:rPr>
        <w:t>Count</w:t>
      </w:r>
      <w:r w:rsidR="00937E4E">
        <w:rPr>
          <w:rFonts w:ascii="Arial" w:hAnsi="Arial" w:cs="Arial"/>
        </w:rPr>
        <w:t>ie</w:t>
      </w:r>
      <w:r w:rsidRPr="00487511">
        <w:rPr>
          <w:rFonts w:ascii="Arial" w:hAnsi="Arial" w:cs="Arial"/>
        </w:rPr>
        <w:t>s</w:t>
      </w:r>
      <w:r w:rsidR="00DC1326">
        <w:rPr>
          <w:rFonts w:ascii="Arial" w:hAnsi="Arial" w:cs="Arial"/>
        </w:rPr>
        <w:t xml:space="preserve"> and/or </w:t>
      </w:r>
      <w:r w:rsidRPr="00487511">
        <w:rPr>
          <w:rFonts w:ascii="Arial" w:hAnsi="Arial" w:cs="Arial"/>
        </w:rPr>
        <w:t xml:space="preserve">agencies.  For convenience, a description of specific definitions can be found in </w:t>
      </w:r>
      <w:r w:rsidRPr="00487511">
        <w:rPr>
          <w:rFonts w:ascii="Arial" w:hAnsi="Arial" w:cs="Arial"/>
          <w:iCs/>
        </w:rPr>
        <w:t xml:space="preserve">Appendix </w:t>
      </w:r>
      <w:r w:rsidR="006A220B">
        <w:rPr>
          <w:rFonts w:ascii="Arial" w:hAnsi="Arial" w:cs="Arial"/>
          <w:iCs/>
        </w:rPr>
        <w:t>C</w:t>
      </w:r>
      <w:r w:rsidR="003603CC" w:rsidRPr="00487511">
        <w:rPr>
          <w:rFonts w:ascii="Arial" w:hAnsi="Arial" w:cs="Arial"/>
          <w:iCs/>
        </w:rPr>
        <w:t>, Master Agreement, Paragraph 2</w:t>
      </w:r>
      <w:r w:rsidR="00E33B80">
        <w:rPr>
          <w:rFonts w:ascii="Arial" w:hAnsi="Arial" w:cs="Arial"/>
          <w:iCs/>
        </w:rPr>
        <w:t>.0</w:t>
      </w:r>
      <w:r w:rsidR="003603CC" w:rsidRPr="00487511">
        <w:rPr>
          <w:rFonts w:ascii="Arial" w:hAnsi="Arial" w:cs="Arial"/>
          <w:iCs/>
        </w:rPr>
        <w:t xml:space="preserve"> -</w:t>
      </w:r>
      <w:r w:rsidRPr="00487511">
        <w:rPr>
          <w:rFonts w:ascii="Arial" w:hAnsi="Arial" w:cs="Arial"/>
          <w:iCs/>
        </w:rPr>
        <w:t xml:space="preserve"> Definitions.</w:t>
      </w:r>
    </w:p>
    <w:p w14:paraId="6990C218" w14:textId="77777777" w:rsidR="006B1E49" w:rsidRDefault="006B1E49" w:rsidP="00435270">
      <w:pPr>
        <w:ind w:left="907"/>
        <w:jc w:val="both"/>
        <w:rPr>
          <w:rFonts w:ascii="Arial" w:hAnsi="Arial" w:cs="Arial"/>
          <w:iCs/>
        </w:rPr>
      </w:pPr>
    </w:p>
    <w:p w14:paraId="7172F698" w14:textId="4A739F1F" w:rsidR="00987DD8" w:rsidRDefault="00987DD8" w:rsidP="00EC43CB">
      <w:pPr>
        <w:pStyle w:val="BodyText"/>
        <w:numPr>
          <w:ilvl w:val="1"/>
          <w:numId w:val="8"/>
        </w:numPr>
        <w:tabs>
          <w:tab w:val="left" w:pos="900"/>
        </w:tabs>
        <w:jc w:val="both"/>
        <w:rPr>
          <w:b/>
          <w:bCs/>
          <w:sz w:val="24"/>
        </w:rPr>
      </w:pPr>
      <w:r w:rsidRPr="00487511">
        <w:rPr>
          <w:b/>
          <w:bCs/>
          <w:sz w:val="24"/>
        </w:rPr>
        <w:t xml:space="preserve">Vendor’s </w:t>
      </w:r>
      <w:r w:rsidR="00E76101">
        <w:rPr>
          <w:b/>
          <w:bCs/>
          <w:sz w:val="24"/>
        </w:rPr>
        <w:t xml:space="preserve">Mandatory </w:t>
      </w:r>
      <w:r w:rsidRPr="00487511">
        <w:rPr>
          <w:b/>
          <w:bCs/>
          <w:sz w:val="24"/>
        </w:rPr>
        <w:t>Minimum Qualifications</w:t>
      </w:r>
    </w:p>
    <w:p w14:paraId="626B2A4A" w14:textId="04AED4D1" w:rsidR="005F484E" w:rsidRDefault="005F484E" w:rsidP="00EC43CB">
      <w:pPr>
        <w:pStyle w:val="BodyText"/>
        <w:tabs>
          <w:tab w:val="left" w:pos="900"/>
        </w:tabs>
        <w:ind w:left="720"/>
        <w:jc w:val="both"/>
        <w:rPr>
          <w:b/>
          <w:bCs/>
          <w:sz w:val="24"/>
        </w:rPr>
      </w:pPr>
    </w:p>
    <w:p w14:paraId="35E5B3E4" w14:textId="5819E98D" w:rsidR="00987DD8" w:rsidRDefault="00987DD8" w:rsidP="00EC43CB">
      <w:pPr>
        <w:pStyle w:val="BodyText"/>
        <w:ind w:left="900"/>
        <w:jc w:val="both"/>
        <w:rPr>
          <w:sz w:val="24"/>
        </w:rPr>
      </w:pPr>
      <w:r w:rsidRPr="00487511">
        <w:rPr>
          <w:sz w:val="24"/>
        </w:rPr>
        <w:t xml:space="preserve">Interested and qualified Vendors that meet the </w:t>
      </w:r>
      <w:r w:rsidR="00E76101">
        <w:rPr>
          <w:sz w:val="24"/>
        </w:rPr>
        <w:t xml:space="preserve">Mandatory </w:t>
      </w:r>
      <w:r w:rsidRPr="00487511">
        <w:rPr>
          <w:sz w:val="24"/>
        </w:rPr>
        <w:t>Minimum Qualifications stated below are invited to submit an SOQ.</w:t>
      </w:r>
    </w:p>
    <w:p w14:paraId="4832FEDB" w14:textId="77777777" w:rsidR="00E567FA" w:rsidRPr="00487511" w:rsidRDefault="00E567FA" w:rsidP="00EC43CB">
      <w:pPr>
        <w:pStyle w:val="BodyText"/>
        <w:ind w:left="900"/>
        <w:jc w:val="both"/>
        <w:rPr>
          <w:sz w:val="24"/>
        </w:rPr>
      </w:pPr>
    </w:p>
    <w:p w14:paraId="18FF33FD" w14:textId="082C7701" w:rsidR="001E4489" w:rsidRPr="00290802" w:rsidRDefault="0068060E" w:rsidP="001E4489">
      <w:pPr>
        <w:pStyle w:val="BodyText"/>
        <w:numPr>
          <w:ilvl w:val="2"/>
          <w:numId w:val="9"/>
        </w:numPr>
        <w:tabs>
          <w:tab w:val="clear" w:pos="1440"/>
          <w:tab w:val="num" w:pos="1800"/>
        </w:tabs>
        <w:ind w:left="1800" w:hanging="900"/>
        <w:jc w:val="both"/>
        <w:rPr>
          <w:sz w:val="24"/>
        </w:rPr>
      </w:pPr>
      <w:r>
        <w:rPr>
          <w:sz w:val="24"/>
        </w:rPr>
        <w:t>Vendor</w:t>
      </w:r>
      <w:r w:rsidR="00E76101" w:rsidRPr="00F35AA0">
        <w:rPr>
          <w:sz w:val="24"/>
        </w:rPr>
        <w:t xml:space="preserve"> must have </w:t>
      </w:r>
      <w:r w:rsidR="00395495" w:rsidRPr="00290802">
        <w:rPr>
          <w:color w:val="000000"/>
          <w:sz w:val="24"/>
        </w:rPr>
        <w:t xml:space="preserve">three (3) years of experience within the last five (5) years </w:t>
      </w:r>
      <w:r w:rsidR="00E76101" w:rsidRPr="00F35AA0">
        <w:rPr>
          <w:sz w:val="24"/>
        </w:rPr>
        <w:t xml:space="preserve">providing fixed-route transportation services for one or more governmental or social services agencies. This information must be identified in the SOQ and must be </w:t>
      </w:r>
      <w:r w:rsidR="00CF3140" w:rsidRPr="00CF3140">
        <w:rPr>
          <w:sz w:val="24"/>
        </w:rPr>
        <w:t xml:space="preserve">acknowledged </w:t>
      </w:r>
      <w:r w:rsidR="00CF3140" w:rsidRPr="00C509D3">
        <w:rPr>
          <w:sz w:val="24"/>
        </w:rPr>
        <w:t xml:space="preserve">in </w:t>
      </w:r>
      <w:r w:rsidR="00CF3140" w:rsidRPr="00F35AA0">
        <w:rPr>
          <w:rFonts w:eastAsia="Batang"/>
          <w:sz w:val="24"/>
        </w:rPr>
        <w:t xml:space="preserve">Appendix A - </w:t>
      </w:r>
      <w:r w:rsidR="00CF3140" w:rsidRPr="00F35AA0">
        <w:rPr>
          <w:rFonts w:eastAsia="Batang"/>
          <w:iCs/>
          <w:sz w:val="24"/>
        </w:rPr>
        <w:t>Required Forms Exhibit 1, Vendor’s Organization Questionnaire/Affidavit and CBE Information</w:t>
      </w:r>
      <w:r w:rsidR="00E76101" w:rsidRPr="00F35AA0">
        <w:rPr>
          <w:sz w:val="24"/>
        </w:rPr>
        <w:t xml:space="preserve"> of the RFSQ</w:t>
      </w:r>
      <w:r w:rsidR="00CF3140">
        <w:rPr>
          <w:sz w:val="24"/>
        </w:rPr>
        <w:t>.</w:t>
      </w:r>
    </w:p>
    <w:p w14:paraId="0A816992" w14:textId="77777777" w:rsidR="001E4489" w:rsidRPr="00290802" w:rsidRDefault="001E4489" w:rsidP="001E4489">
      <w:pPr>
        <w:pStyle w:val="BodyText"/>
        <w:ind w:left="1800"/>
        <w:jc w:val="both"/>
        <w:rPr>
          <w:iCs/>
          <w:color w:val="FF0000"/>
          <w:sz w:val="24"/>
        </w:rPr>
      </w:pPr>
    </w:p>
    <w:p w14:paraId="56FACACE" w14:textId="5C7F488C" w:rsidR="00F7510D" w:rsidRPr="00AF70DE" w:rsidRDefault="0068060E" w:rsidP="00F35AA0">
      <w:pPr>
        <w:pStyle w:val="BodyText"/>
        <w:numPr>
          <w:ilvl w:val="2"/>
          <w:numId w:val="9"/>
        </w:numPr>
        <w:tabs>
          <w:tab w:val="clear" w:pos="1440"/>
          <w:tab w:val="num" w:pos="1800"/>
        </w:tabs>
        <w:ind w:left="1800" w:hanging="900"/>
        <w:jc w:val="both"/>
        <w:rPr>
          <w:iCs/>
          <w:color w:val="FF0000"/>
          <w:sz w:val="24"/>
        </w:rPr>
      </w:pPr>
      <w:r>
        <w:rPr>
          <w:sz w:val="24"/>
        </w:rPr>
        <w:t>Vendor</w:t>
      </w:r>
      <w:r w:rsidR="00E76101" w:rsidRPr="00F35AA0">
        <w:rPr>
          <w:sz w:val="24"/>
        </w:rPr>
        <w:t xml:space="preserve"> must provide </w:t>
      </w:r>
      <w:r w:rsidR="00F7510D">
        <w:rPr>
          <w:sz w:val="24"/>
        </w:rPr>
        <w:t>proof</w:t>
      </w:r>
      <w:r w:rsidR="00F7510D" w:rsidRPr="00F35AA0">
        <w:rPr>
          <w:sz w:val="24"/>
        </w:rPr>
        <w:t xml:space="preserve"> </w:t>
      </w:r>
      <w:r w:rsidR="00E76101" w:rsidRPr="00F35AA0">
        <w:rPr>
          <w:sz w:val="24"/>
        </w:rPr>
        <w:t xml:space="preserve">of </w:t>
      </w:r>
      <w:r w:rsidR="00F7510D">
        <w:rPr>
          <w:sz w:val="24"/>
        </w:rPr>
        <w:t>current</w:t>
      </w:r>
      <w:r w:rsidR="00F7510D" w:rsidRPr="00F35AA0">
        <w:rPr>
          <w:sz w:val="24"/>
        </w:rPr>
        <w:t xml:space="preserve"> </w:t>
      </w:r>
      <w:r w:rsidR="00F7510D">
        <w:rPr>
          <w:sz w:val="24"/>
        </w:rPr>
        <w:t>plan for</w:t>
      </w:r>
      <w:r w:rsidR="001702DD">
        <w:rPr>
          <w:sz w:val="24"/>
        </w:rPr>
        <w:t xml:space="preserve"> ongoing</w:t>
      </w:r>
      <w:r w:rsidR="00F7510D">
        <w:rPr>
          <w:sz w:val="24"/>
        </w:rPr>
        <w:t xml:space="preserve"> c</w:t>
      </w:r>
      <w:r w:rsidR="00F7510D" w:rsidRPr="00F35AA0">
        <w:rPr>
          <w:sz w:val="24"/>
        </w:rPr>
        <w:t xml:space="preserve">ompliance </w:t>
      </w:r>
      <w:r w:rsidR="00F7510D">
        <w:rPr>
          <w:sz w:val="24"/>
        </w:rPr>
        <w:t>with Federal and State Department of Transportation (DOT) preventative maintenance</w:t>
      </w:r>
      <w:r w:rsidR="00E76101" w:rsidRPr="00F35AA0">
        <w:rPr>
          <w:sz w:val="24"/>
        </w:rPr>
        <w:t xml:space="preserve"> </w:t>
      </w:r>
      <w:r w:rsidR="00F7510D">
        <w:rPr>
          <w:sz w:val="24"/>
        </w:rPr>
        <w:t>and s</w:t>
      </w:r>
      <w:r w:rsidR="00F7510D" w:rsidRPr="00F35AA0">
        <w:rPr>
          <w:sz w:val="24"/>
        </w:rPr>
        <w:t xml:space="preserve">afety </w:t>
      </w:r>
      <w:r w:rsidR="001702DD">
        <w:rPr>
          <w:sz w:val="24"/>
        </w:rPr>
        <w:t>for</w:t>
      </w:r>
      <w:r w:rsidR="00E76101" w:rsidRPr="00F35AA0">
        <w:rPr>
          <w:sz w:val="24"/>
        </w:rPr>
        <w:t xml:space="preserve"> the </w:t>
      </w:r>
      <w:r>
        <w:rPr>
          <w:sz w:val="24"/>
        </w:rPr>
        <w:t>Vendor</w:t>
      </w:r>
      <w:r w:rsidR="00E76101" w:rsidRPr="00F35AA0">
        <w:rPr>
          <w:sz w:val="24"/>
        </w:rPr>
        <w:t xml:space="preserve">'s maintenance facilities or terminals to be used for the </w:t>
      </w:r>
      <w:r w:rsidR="001702DD">
        <w:rPr>
          <w:sz w:val="24"/>
        </w:rPr>
        <w:t xml:space="preserve">duration of the </w:t>
      </w:r>
      <w:r w:rsidR="00E76101" w:rsidRPr="00F35AA0">
        <w:rPr>
          <w:sz w:val="24"/>
        </w:rPr>
        <w:t>propos</w:t>
      </w:r>
      <w:r w:rsidR="00F7510D">
        <w:rPr>
          <w:sz w:val="24"/>
        </w:rPr>
        <w:t>ed contract</w:t>
      </w:r>
      <w:r w:rsidR="001702DD">
        <w:rPr>
          <w:sz w:val="24"/>
        </w:rPr>
        <w:t>.</w:t>
      </w:r>
      <w:r w:rsidR="00F7510D">
        <w:rPr>
          <w:sz w:val="24"/>
        </w:rPr>
        <w:t xml:space="preserve"> </w:t>
      </w:r>
    </w:p>
    <w:p w14:paraId="4AD68E76" w14:textId="5559317D" w:rsidR="001E4489" w:rsidRDefault="00987DD8" w:rsidP="00AF70DE">
      <w:pPr>
        <w:pStyle w:val="BodyText"/>
        <w:jc w:val="both"/>
        <w:rPr>
          <w:iCs/>
          <w:color w:val="FF0000"/>
          <w:sz w:val="24"/>
        </w:rPr>
      </w:pPr>
      <w:r w:rsidRPr="00290802">
        <w:rPr>
          <w:iCs/>
          <w:color w:val="FF0000"/>
          <w:sz w:val="24"/>
        </w:rPr>
        <w:t xml:space="preserve"> </w:t>
      </w:r>
    </w:p>
    <w:p w14:paraId="31060AF9" w14:textId="34B50A6A" w:rsidR="000D1BCD" w:rsidRDefault="0068060E" w:rsidP="00F35AA0">
      <w:pPr>
        <w:pStyle w:val="BodyText"/>
        <w:numPr>
          <w:ilvl w:val="2"/>
          <w:numId w:val="9"/>
        </w:numPr>
        <w:tabs>
          <w:tab w:val="clear" w:pos="1440"/>
          <w:tab w:val="num" w:pos="1800"/>
        </w:tabs>
        <w:ind w:left="1800" w:hanging="900"/>
        <w:jc w:val="both"/>
        <w:rPr>
          <w:sz w:val="24"/>
        </w:rPr>
      </w:pPr>
      <w:r>
        <w:rPr>
          <w:sz w:val="24"/>
        </w:rPr>
        <w:t>Vendor</w:t>
      </w:r>
      <w:r w:rsidR="00F7510D" w:rsidRPr="00F35AA0">
        <w:rPr>
          <w:sz w:val="24"/>
        </w:rPr>
        <w:t xml:space="preserve"> must provide copies of all "Satisfactory" California Highway Patrol Safety Compliance Inspections or passed all re-inspections of the </w:t>
      </w:r>
      <w:r>
        <w:rPr>
          <w:sz w:val="24"/>
        </w:rPr>
        <w:t>Vendor</w:t>
      </w:r>
      <w:r w:rsidR="00F7510D" w:rsidRPr="00F35AA0">
        <w:rPr>
          <w:sz w:val="24"/>
        </w:rPr>
        <w:t>'s maintenance facilities or terminals to be used for the propos</w:t>
      </w:r>
      <w:r w:rsidR="00F7510D">
        <w:rPr>
          <w:sz w:val="24"/>
        </w:rPr>
        <w:t xml:space="preserve">ed contract for the prior three </w:t>
      </w:r>
      <w:r w:rsidR="00F7510D" w:rsidRPr="00F35AA0">
        <w:rPr>
          <w:sz w:val="24"/>
        </w:rPr>
        <w:t xml:space="preserve">13-month inspections (California Vehicle Code 34501 [c]). If the </w:t>
      </w:r>
      <w:r>
        <w:rPr>
          <w:sz w:val="24"/>
        </w:rPr>
        <w:t>Vendor</w:t>
      </w:r>
      <w:r w:rsidR="00F7510D" w:rsidRPr="00F35AA0">
        <w:rPr>
          <w:sz w:val="24"/>
        </w:rPr>
        <w:t xml:space="preserve"> has not performed services in California, the </w:t>
      </w:r>
      <w:r>
        <w:rPr>
          <w:sz w:val="24"/>
        </w:rPr>
        <w:t>Vendor</w:t>
      </w:r>
      <w:r w:rsidR="00F7510D" w:rsidRPr="00F35AA0">
        <w:rPr>
          <w:sz w:val="24"/>
        </w:rPr>
        <w:t xml:space="preserve"> must provide copies of a similar vehicle, maintenance facilities or terminals inspection for the prior </w:t>
      </w:r>
      <w:r>
        <w:rPr>
          <w:sz w:val="24"/>
        </w:rPr>
        <w:t>three (</w:t>
      </w:r>
      <w:r w:rsidR="00F7510D" w:rsidRPr="00F35AA0">
        <w:rPr>
          <w:sz w:val="24"/>
        </w:rPr>
        <w:t>3</w:t>
      </w:r>
      <w:r>
        <w:rPr>
          <w:sz w:val="24"/>
        </w:rPr>
        <w:t>)</w:t>
      </w:r>
      <w:r w:rsidR="00F7510D" w:rsidRPr="00F35AA0">
        <w:rPr>
          <w:sz w:val="24"/>
        </w:rPr>
        <w:t xml:space="preserve"> years by a governmental agency.  </w:t>
      </w:r>
    </w:p>
    <w:p w14:paraId="23A3DB60" w14:textId="77777777" w:rsidR="001702DD" w:rsidRDefault="001702DD" w:rsidP="003B4BA5">
      <w:pPr>
        <w:pStyle w:val="BodyText"/>
        <w:ind w:left="1800"/>
        <w:jc w:val="both"/>
      </w:pPr>
    </w:p>
    <w:p w14:paraId="4F9A84AF" w14:textId="396C48D5" w:rsidR="00A42D28" w:rsidRPr="0068060E" w:rsidRDefault="0068060E" w:rsidP="003B4BA5">
      <w:pPr>
        <w:pStyle w:val="BodyText"/>
        <w:numPr>
          <w:ilvl w:val="2"/>
          <w:numId w:val="9"/>
        </w:numPr>
        <w:tabs>
          <w:tab w:val="clear" w:pos="1440"/>
          <w:tab w:val="num" w:pos="1800"/>
        </w:tabs>
        <w:ind w:left="1800" w:hanging="900"/>
        <w:jc w:val="both"/>
        <w:rPr>
          <w:sz w:val="24"/>
        </w:rPr>
      </w:pPr>
      <w:r>
        <w:rPr>
          <w:sz w:val="24"/>
        </w:rPr>
        <w:lastRenderedPageBreak/>
        <w:t>Vendor</w:t>
      </w:r>
      <w:r w:rsidR="00351413" w:rsidRPr="002D0681">
        <w:rPr>
          <w:sz w:val="24"/>
        </w:rPr>
        <w:t xml:space="preserve"> must monitor the driving </w:t>
      </w:r>
      <w:r w:rsidR="00BE7775" w:rsidRPr="002D0681">
        <w:rPr>
          <w:sz w:val="24"/>
        </w:rPr>
        <w:t xml:space="preserve">records of </w:t>
      </w:r>
      <w:r>
        <w:rPr>
          <w:sz w:val="24"/>
        </w:rPr>
        <w:t xml:space="preserve">all </w:t>
      </w:r>
      <w:r w:rsidR="00BE7775" w:rsidRPr="002D0681">
        <w:rPr>
          <w:sz w:val="24"/>
        </w:rPr>
        <w:t xml:space="preserve">employees who will drive </w:t>
      </w:r>
      <w:r>
        <w:rPr>
          <w:sz w:val="24"/>
        </w:rPr>
        <w:t>under</w:t>
      </w:r>
      <w:r w:rsidR="00BE7775" w:rsidRPr="002D0681">
        <w:rPr>
          <w:sz w:val="24"/>
        </w:rPr>
        <w:t xml:space="preserve"> this Master Agreement </w:t>
      </w:r>
      <w:r w:rsidR="000D1BCD" w:rsidRPr="002D0681">
        <w:rPr>
          <w:sz w:val="24"/>
        </w:rPr>
        <w:t xml:space="preserve">and </w:t>
      </w:r>
      <w:r>
        <w:rPr>
          <w:sz w:val="24"/>
        </w:rPr>
        <w:t xml:space="preserve">the Vendor </w:t>
      </w:r>
      <w:r w:rsidR="000D1BCD" w:rsidRPr="002D0681">
        <w:rPr>
          <w:sz w:val="24"/>
        </w:rPr>
        <w:t>must be enrolled in the California Department o</w:t>
      </w:r>
      <w:r w:rsidR="00351413" w:rsidRPr="002D0681">
        <w:rPr>
          <w:sz w:val="24"/>
        </w:rPr>
        <w:t xml:space="preserve">f Motor Vehicles (DMV) Employer Pull Notice (EPN) program to ensure that each driver has a valid </w:t>
      </w:r>
      <w:r w:rsidR="008C674D" w:rsidRPr="002D0681">
        <w:rPr>
          <w:sz w:val="24"/>
        </w:rPr>
        <w:t xml:space="preserve">California </w:t>
      </w:r>
      <w:r w:rsidR="00351413" w:rsidRPr="002D0681">
        <w:rPr>
          <w:sz w:val="24"/>
        </w:rPr>
        <w:t xml:space="preserve">driver </w:t>
      </w:r>
      <w:r w:rsidR="00BE7775" w:rsidRPr="002D0681">
        <w:rPr>
          <w:sz w:val="24"/>
        </w:rPr>
        <w:t>license</w:t>
      </w:r>
      <w:r w:rsidR="008C674D" w:rsidRPr="002D0681">
        <w:rPr>
          <w:sz w:val="24"/>
        </w:rPr>
        <w:t xml:space="preserve"> with any and all endorsements required by the California Vehicle Code</w:t>
      </w:r>
      <w:r w:rsidR="00E61420" w:rsidRPr="0068060E">
        <w:rPr>
          <w:sz w:val="24"/>
        </w:rPr>
        <w:t xml:space="preserve"> </w:t>
      </w:r>
      <w:r w:rsidR="00351413" w:rsidRPr="002D0681">
        <w:rPr>
          <w:sz w:val="24"/>
        </w:rPr>
        <w:t xml:space="preserve">and to recognize problem drivers or driving </w:t>
      </w:r>
      <w:r w:rsidR="00BE7775" w:rsidRPr="002D0681">
        <w:rPr>
          <w:sz w:val="24"/>
        </w:rPr>
        <w:t>behavior</w:t>
      </w:r>
      <w:r w:rsidR="000D1BCD" w:rsidRPr="002D0681">
        <w:rPr>
          <w:sz w:val="24"/>
        </w:rPr>
        <w:t>s.</w:t>
      </w:r>
    </w:p>
    <w:p w14:paraId="67F0A83B" w14:textId="0F4A5771" w:rsidR="00A42D28" w:rsidRDefault="00AD0887" w:rsidP="00A42D28">
      <w:pPr>
        <w:pStyle w:val="BodyText"/>
        <w:numPr>
          <w:ilvl w:val="2"/>
          <w:numId w:val="9"/>
        </w:numPr>
        <w:tabs>
          <w:tab w:val="clear" w:pos="1440"/>
          <w:tab w:val="num" w:pos="1800"/>
        </w:tabs>
        <w:spacing w:before="240"/>
        <w:ind w:left="1800" w:hanging="900"/>
        <w:jc w:val="both"/>
        <w:rPr>
          <w:bCs/>
          <w:sz w:val="24"/>
        </w:rPr>
      </w:pPr>
      <w:r w:rsidRPr="003B4BA5">
        <w:rPr>
          <w:bCs/>
          <w:sz w:val="24"/>
        </w:rPr>
        <w:t xml:space="preserve">If Vendor’s compliance with a County contract has been reviewed by </w:t>
      </w:r>
      <w:r w:rsidR="00A42D28">
        <w:rPr>
          <w:bCs/>
          <w:sz w:val="24"/>
        </w:rPr>
        <w:t xml:space="preserve"> </w:t>
      </w:r>
      <w:r w:rsidRPr="003B4BA5">
        <w:rPr>
          <w:bCs/>
          <w:sz w:val="24"/>
        </w:rPr>
        <w:t>the</w:t>
      </w:r>
      <w:r w:rsidR="00A42D28">
        <w:rPr>
          <w:bCs/>
          <w:sz w:val="24"/>
        </w:rPr>
        <w:t xml:space="preserve"> </w:t>
      </w:r>
      <w:r w:rsidRPr="003B4BA5">
        <w:rPr>
          <w:bCs/>
          <w:sz w:val="24"/>
        </w:rPr>
        <w:t>Department of the Auditor-Controller within the last 10 years, Vendor must not have unresolved questioned costs identified by the Auditor-Controller, in an amount over $100,000.00, that are confirmed to be disallowed costs by the contracting County department, and remain unpaid for six months or more from the date of disallowance, unless such disallowed costs are the subject of current good faith negotiations to resolve the disallowed costs, in the opinion of the County.</w:t>
      </w:r>
    </w:p>
    <w:p w14:paraId="4CF497B3" w14:textId="77777777" w:rsidR="00A42D28" w:rsidRPr="003B4BA5" w:rsidRDefault="00A42D28" w:rsidP="003B4BA5">
      <w:pPr>
        <w:pStyle w:val="BodyText"/>
        <w:spacing w:before="240"/>
        <w:ind w:left="1800"/>
        <w:jc w:val="both"/>
        <w:rPr>
          <w:bCs/>
          <w:sz w:val="24"/>
        </w:rPr>
      </w:pPr>
    </w:p>
    <w:p w14:paraId="671C1FB9" w14:textId="3A665E1E" w:rsidR="00987DD8" w:rsidRDefault="00987DD8" w:rsidP="00D12F24">
      <w:pPr>
        <w:pStyle w:val="BodyText"/>
        <w:numPr>
          <w:ilvl w:val="1"/>
          <w:numId w:val="8"/>
        </w:numPr>
        <w:tabs>
          <w:tab w:val="left" w:pos="900"/>
        </w:tabs>
        <w:jc w:val="both"/>
        <w:rPr>
          <w:b/>
          <w:bCs/>
          <w:color w:val="FF0000"/>
          <w:sz w:val="24"/>
        </w:rPr>
      </w:pPr>
      <w:r w:rsidRPr="00487511">
        <w:rPr>
          <w:b/>
          <w:bCs/>
          <w:sz w:val="24"/>
        </w:rPr>
        <w:t>New Firm Eligibility</w:t>
      </w:r>
    </w:p>
    <w:p w14:paraId="3CF9E808" w14:textId="77777777" w:rsidR="00E567FA" w:rsidRPr="00487511" w:rsidRDefault="00E567FA" w:rsidP="00D12F24">
      <w:pPr>
        <w:pStyle w:val="BodyText"/>
        <w:ind w:left="900"/>
        <w:jc w:val="both"/>
        <w:rPr>
          <w:b/>
          <w:bCs/>
          <w:sz w:val="24"/>
        </w:rPr>
      </w:pPr>
    </w:p>
    <w:p w14:paraId="5A473CFE" w14:textId="28508CCB" w:rsidR="00487511" w:rsidRDefault="00352AFB" w:rsidP="00D12F24">
      <w:pPr>
        <w:pStyle w:val="BodyText"/>
        <w:ind w:left="720"/>
        <w:jc w:val="both"/>
        <w:rPr>
          <w:iCs/>
          <w:color w:val="FF0000"/>
          <w:sz w:val="24"/>
        </w:rPr>
      </w:pPr>
      <w:r w:rsidRPr="00BE6C74">
        <w:rPr>
          <w:iCs/>
          <w:sz w:val="24"/>
        </w:rPr>
        <w:t>The County may allow a Vendor to submit an SOQ even if the company has not been in business for the minimum number of years identified in this RFSQ (</w:t>
      </w:r>
      <w:r w:rsidRPr="00BE6C74">
        <w:rPr>
          <w:sz w:val="24"/>
        </w:rPr>
        <w:t xml:space="preserve">three (3) years of </w:t>
      </w:r>
      <w:r w:rsidR="00B63B7A">
        <w:rPr>
          <w:sz w:val="24"/>
        </w:rPr>
        <w:t xml:space="preserve">consecutive </w:t>
      </w:r>
      <w:r w:rsidRPr="00BE6C74">
        <w:rPr>
          <w:sz w:val="24"/>
        </w:rPr>
        <w:t>experience within the last five (5) years)</w:t>
      </w:r>
      <w:r w:rsidRPr="00BE6C74">
        <w:rPr>
          <w:iCs/>
          <w:sz w:val="24"/>
        </w:rPr>
        <w:t>, provided their principals, partners or officers personally meet the minimum qualifications from previous organizations.  Vendors must explicitly state that they are seeking to qualify under this paragraph 1.</w:t>
      </w:r>
      <w:r w:rsidR="002334F9">
        <w:rPr>
          <w:iCs/>
          <w:sz w:val="24"/>
        </w:rPr>
        <w:t>5</w:t>
      </w:r>
      <w:r w:rsidRPr="00BE6C74">
        <w:rPr>
          <w:iCs/>
          <w:sz w:val="24"/>
        </w:rPr>
        <w:t xml:space="preserve"> New Firm Eligibility.</w:t>
      </w:r>
    </w:p>
    <w:p w14:paraId="79FBBE0D" w14:textId="77777777" w:rsidR="006B1E49" w:rsidRPr="00487511" w:rsidRDefault="006B1E49" w:rsidP="00435270">
      <w:pPr>
        <w:pStyle w:val="BodyText"/>
        <w:ind w:left="907"/>
        <w:jc w:val="both"/>
        <w:rPr>
          <w:iCs/>
          <w:color w:val="FF0000"/>
          <w:sz w:val="24"/>
        </w:rPr>
      </w:pPr>
    </w:p>
    <w:p w14:paraId="49B6FA80" w14:textId="77777777" w:rsidR="00987DD8" w:rsidRDefault="00987DD8" w:rsidP="00F35AA0">
      <w:pPr>
        <w:pStyle w:val="BodyText"/>
        <w:numPr>
          <w:ilvl w:val="1"/>
          <w:numId w:val="8"/>
        </w:numPr>
        <w:tabs>
          <w:tab w:val="left" w:pos="900"/>
        </w:tabs>
        <w:jc w:val="both"/>
        <w:rPr>
          <w:b/>
          <w:bCs/>
          <w:sz w:val="24"/>
        </w:rPr>
      </w:pPr>
      <w:r w:rsidRPr="00487511">
        <w:rPr>
          <w:b/>
          <w:bCs/>
          <w:sz w:val="24"/>
        </w:rPr>
        <w:t>Master Agreement Process</w:t>
      </w:r>
    </w:p>
    <w:p w14:paraId="0BB4CB0F" w14:textId="77777777" w:rsidR="00CC6891" w:rsidRPr="00487511" w:rsidRDefault="00CC6891" w:rsidP="00EC43CB">
      <w:pPr>
        <w:pStyle w:val="BodyText"/>
        <w:ind w:left="900"/>
        <w:jc w:val="both"/>
        <w:rPr>
          <w:b/>
          <w:bCs/>
          <w:sz w:val="24"/>
        </w:rPr>
      </w:pPr>
    </w:p>
    <w:p w14:paraId="2C971005" w14:textId="7C87785B" w:rsidR="00A57E47" w:rsidRDefault="00987DD8" w:rsidP="00EC43CB">
      <w:pPr>
        <w:pStyle w:val="BodyText"/>
        <w:ind w:left="900"/>
        <w:jc w:val="both"/>
        <w:rPr>
          <w:sz w:val="24"/>
        </w:rPr>
      </w:pPr>
      <w:r w:rsidRPr="00487511">
        <w:rPr>
          <w:sz w:val="24"/>
        </w:rPr>
        <w:t>The objective of this RFSQ process is to secure qualified Vendors to provide</w:t>
      </w:r>
      <w:r w:rsidR="00720B64">
        <w:rPr>
          <w:color w:val="FF0000"/>
          <w:sz w:val="24"/>
        </w:rPr>
        <w:t xml:space="preserve"> </w:t>
      </w:r>
      <w:r w:rsidR="00720B64" w:rsidRPr="00F35AA0">
        <w:rPr>
          <w:sz w:val="24"/>
        </w:rPr>
        <w:t xml:space="preserve">As Needed </w:t>
      </w:r>
      <w:r w:rsidR="00740487" w:rsidRPr="00F35AA0">
        <w:rPr>
          <w:sz w:val="24"/>
        </w:rPr>
        <w:t xml:space="preserve">Transportation </w:t>
      </w:r>
      <w:r w:rsidR="00720B64" w:rsidRPr="00F35AA0">
        <w:rPr>
          <w:sz w:val="24"/>
        </w:rPr>
        <w:t>S</w:t>
      </w:r>
      <w:r w:rsidRPr="00F35AA0">
        <w:rPr>
          <w:sz w:val="24"/>
        </w:rPr>
        <w:t>ervices</w:t>
      </w:r>
      <w:r w:rsidRPr="00487511">
        <w:rPr>
          <w:sz w:val="24"/>
        </w:rPr>
        <w:t xml:space="preserve">.  Specific tasks, deliverables, etc. will be determined at the time the </w:t>
      </w:r>
      <w:r w:rsidR="00740487">
        <w:rPr>
          <w:sz w:val="24"/>
        </w:rPr>
        <w:t>County</w:t>
      </w:r>
      <w:r w:rsidR="00740487" w:rsidRPr="00487511">
        <w:rPr>
          <w:sz w:val="24"/>
        </w:rPr>
        <w:t xml:space="preserve"> </w:t>
      </w:r>
      <w:r w:rsidR="00C62A63">
        <w:rPr>
          <w:sz w:val="24"/>
        </w:rPr>
        <w:t>solicits</w:t>
      </w:r>
      <w:r w:rsidR="00C62A63" w:rsidRPr="00487511">
        <w:rPr>
          <w:sz w:val="24"/>
        </w:rPr>
        <w:t xml:space="preserve"> </w:t>
      </w:r>
      <w:r w:rsidR="0068060E">
        <w:rPr>
          <w:sz w:val="24"/>
        </w:rPr>
        <w:t xml:space="preserve">for individual </w:t>
      </w:r>
      <w:r w:rsidRPr="00487511">
        <w:rPr>
          <w:sz w:val="24"/>
        </w:rPr>
        <w:t>Work Order</w:t>
      </w:r>
      <w:r w:rsidR="00C62A63">
        <w:rPr>
          <w:sz w:val="24"/>
        </w:rPr>
        <w:t>s</w:t>
      </w:r>
      <w:r w:rsidRPr="00487511">
        <w:rPr>
          <w:sz w:val="24"/>
        </w:rPr>
        <w:t>.</w:t>
      </w:r>
    </w:p>
    <w:p w14:paraId="45D2D47D" w14:textId="1A4410CD" w:rsidR="00E567FA" w:rsidRPr="00487511" w:rsidRDefault="00E567FA" w:rsidP="00EC43CB">
      <w:pPr>
        <w:pStyle w:val="BodyText"/>
        <w:ind w:left="900"/>
        <w:jc w:val="both"/>
        <w:rPr>
          <w:sz w:val="24"/>
        </w:rPr>
      </w:pPr>
    </w:p>
    <w:p w14:paraId="4353C909" w14:textId="77777777" w:rsidR="00A57E47" w:rsidRPr="00A57E47" w:rsidRDefault="00A57E47" w:rsidP="00A57E47">
      <w:pPr>
        <w:pStyle w:val="ListParagraph"/>
        <w:numPr>
          <w:ilvl w:val="0"/>
          <w:numId w:val="10"/>
        </w:numPr>
        <w:jc w:val="both"/>
        <w:rPr>
          <w:rFonts w:ascii="Arial" w:hAnsi="Arial" w:cs="Arial"/>
          <w:vanish/>
        </w:rPr>
      </w:pPr>
    </w:p>
    <w:p w14:paraId="3B9A2918" w14:textId="77777777" w:rsidR="00A57E47" w:rsidRPr="00A57E47" w:rsidRDefault="00A57E47" w:rsidP="00A57E47">
      <w:pPr>
        <w:pStyle w:val="ListParagraph"/>
        <w:numPr>
          <w:ilvl w:val="1"/>
          <w:numId w:val="10"/>
        </w:numPr>
        <w:jc w:val="both"/>
        <w:rPr>
          <w:rFonts w:ascii="Arial" w:hAnsi="Arial" w:cs="Arial"/>
          <w:vanish/>
        </w:rPr>
      </w:pPr>
    </w:p>
    <w:p w14:paraId="442E8DEF" w14:textId="005442FA" w:rsidR="00987DD8" w:rsidRDefault="00987DD8" w:rsidP="00A57E47">
      <w:pPr>
        <w:pStyle w:val="BodyText"/>
        <w:numPr>
          <w:ilvl w:val="2"/>
          <w:numId w:val="10"/>
        </w:numPr>
        <w:jc w:val="both"/>
        <w:rPr>
          <w:sz w:val="24"/>
        </w:rPr>
      </w:pPr>
      <w:r w:rsidRPr="00487511">
        <w:rPr>
          <w:sz w:val="24"/>
        </w:rPr>
        <w:t>Master Agreements will be executed with all Vendors determined to be qualified</w:t>
      </w:r>
      <w:r w:rsidR="00352AFB">
        <w:rPr>
          <w:sz w:val="24"/>
        </w:rPr>
        <w:t xml:space="preserve"> and </w:t>
      </w:r>
      <w:r w:rsidR="005B27D5">
        <w:rPr>
          <w:sz w:val="24"/>
        </w:rPr>
        <w:t>responsible</w:t>
      </w:r>
      <w:r w:rsidRPr="00487511">
        <w:rPr>
          <w:sz w:val="24"/>
        </w:rPr>
        <w:t>.</w:t>
      </w:r>
    </w:p>
    <w:p w14:paraId="4907F173" w14:textId="77777777" w:rsidR="00E567FA" w:rsidRPr="00487511" w:rsidRDefault="00E567FA" w:rsidP="00EC43CB">
      <w:pPr>
        <w:pStyle w:val="BodyText"/>
        <w:ind w:left="1620"/>
        <w:jc w:val="both"/>
        <w:rPr>
          <w:sz w:val="24"/>
        </w:rPr>
      </w:pPr>
    </w:p>
    <w:p w14:paraId="19783CC2" w14:textId="7643853A" w:rsidR="005B27D5" w:rsidRDefault="0099252C" w:rsidP="00EC43CB">
      <w:pPr>
        <w:pStyle w:val="BodyText"/>
        <w:numPr>
          <w:ilvl w:val="2"/>
          <w:numId w:val="10"/>
        </w:numPr>
        <w:jc w:val="both"/>
        <w:rPr>
          <w:sz w:val="24"/>
        </w:rPr>
      </w:pPr>
      <w:r w:rsidRPr="00487511">
        <w:rPr>
          <w:sz w:val="24"/>
        </w:rPr>
        <w:t xml:space="preserve">Upon the </w:t>
      </w:r>
      <w:r w:rsidR="00216B02">
        <w:rPr>
          <w:sz w:val="24"/>
        </w:rPr>
        <w:t>County’s</w:t>
      </w:r>
      <w:r w:rsidRPr="00487511">
        <w:rPr>
          <w:sz w:val="24"/>
        </w:rPr>
        <w:t xml:space="preserve"> execution of these Master Agreements, the qualified Vendors will become County Contractors, and thereafter be solicited under competitive conditions to provide </w:t>
      </w:r>
      <w:r w:rsidR="005B27D5" w:rsidRPr="00FB276E">
        <w:rPr>
          <w:sz w:val="24"/>
        </w:rPr>
        <w:t>As</w:t>
      </w:r>
      <w:r w:rsidR="00C62A63">
        <w:rPr>
          <w:sz w:val="24"/>
        </w:rPr>
        <w:t>-</w:t>
      </w:r>
      <w:r w:rsidR="005B27D5" w:rsidRPr="00FB276E">
        <w:rPr>
          <w:sz w:val="24"/>
        </w:rPr>
        <w:t>Needed Transportation Services</w:t>
      </w:r>
      <w:r w:rsidR="005B27D5" w:rsidRPr="00C62A63" w:rsidDel="005B27D5">
        <w:rPr>
          <w:sz w:val="24"/>
        </w:rPr>
        <w:t xml:space="preserve"> </w:t>
      </w:r>
      <w:r w:rsidRPr="00487511">
        <w:rPr>
          <w:sz w:val="24"/>
        </w:rPr>
        <w:t>under Work Orders to be issued by County.  Work Orders shall include a Statement of Work which shall describe</w:t>
      </w:r>
      <w:r w:rsidR="00B63B7A">
        <w:rPr>
          <w:sz w:val="24"/>
        </w:rPr>
        <w:t>,</w:t>
      </w:r>
      <w:r w:rsidRPr="00487511">
        <w:rPr>
          <w:sz w:val="24"/>
        </w:rPr>
        <w:t xml:space="preserve"> in detail</w:t>
      </w:r>
      <w:r w:rsidR="00B63B7A">
        <w:rPr>
          <w:sz w:val="24"/>
        </w:rPr>
        <w:t>,</w:t>
      </w:r>
      <w:r w:rsidRPr="00487511">
        <w:rPr>
          <w:sz w:val="24"/>
        </w:rPr>
        <w:t xml:space="preserve"> the </w:t>
      </w:r>
      <w:r w:rsidR="00B63B7A">
        <w:rPr>
          <w:sz w:val="24"/>
        </w:rPr>
        <w:t xml:space="preserve">services </w:t>
      </w:r>
      <w:r w:rsidRPr="00487511">
        <w:rPr>
          <w:sz w:val="24"/>
        </w:rPr>
        <w:t xml:space="preserve">required for the performance thereof.  </w:t>
      </w:r>
    </w:p>
    <w:p w14:paraId="61ACDAE0" w14:textId="77777777" w:rsidR="005B27D5" w:rsidRDefault="005B27D5" w:rsidP="00C62A63">
      <w:pPr>
        <w:pStyle w:val="ListParagraph"/>
        <w:rPr>
          <w:highlight w:val="yellow"/>
        </w:rPr>
      </w:pPr>
    </w:p>
    <w:p w14:paraId="50C6AAA2" w14:textId="50359313" w:rsidR="00216463" w:rsidRDefault="0099252C" w:rsidP="00EC43CB">
      <w:pPr>
        <w:pStyle w:val="BodyText"/>
        <w:numPr>
          <w:ilvl w:val="2"/>
          <w:numId w:val="10"/>
        </w:numPr>
        <w:jc w:val="both"/>
        <w:rPr>
          <w:sz w:val="24"/>
        </w:rPr>
      </w:pPr>
      <w:r w:rsidRPr="00C62A63">
        <w:rPr>
          <w:sz w:val="24"/>
        </w:rPr>
        <w:t xml:space="preserve">Payment for all work shall be either on a </w:t>
      </w:r>
      <w:r w:rsidR="00E3134B">
        <w:rPr>
          <w:sz w:val="24"/>
        </w:rPr>
        <w:t>rate per mile</w:t>
      </w:r>
      <w:r w:rsidRPr="00C62A63">
        <w:rPr>
          <w:sz w:val="24"/>
        </w:rPr>
        <w:t xml:space="preserve"> basis or on a price per </w:t>
      </w:r>
      <w:r w:rsidR="00E3134B" w:rsidRPr="00C86435">
        <w:rPr>
          <w:sz w:val="24"/>
        </w:rPr>
        <w:t xml:space="preserve">fixed </w:t>
      </w:r>
      <w:r w:rsidR="00E3134B">
        <w:rPr>
          <w:sz w:val="24"/>
        </w:rPr>
        <w:t>route</w:t>
      </w:r>
      <w:r w:rsidR="00E3134B" w:rsidRPr="00C62A63">
        <w:rPr>
          <w:sz w:val="24"/>
        </w:rPr>
        <w:t xml:space="preserve"> </w:t>
      </w:r>
      <w:r w:rsidRPr="00C62A63">
        <w:rPr>
          <w:sz w:val="24"/>
        </w:rPr>
        <w:t>basis, subject to the Total Maximum Amount specified on each individual Work Order.</w:t>
      </w:r>
      <w:r w:rsidRPr="00487511">
        <w:rPr>
          <w:sz w:val="24"/>
        </w:rPr>
        <w:t xml:space="preserve"> The execution of a Master Agreement does not guarantee a Contractor any minimum amount of business.</w:t>
      </w:r>
    </w:p>
    <w:p w14:paraId="708CEB3B" w14:textId="77777777" w:rsidR="00E567FA" w:rsidRPr="00487511" w:rsidRDefault="00E567FA" w:rsidP="00EC43CB">
      <w:pPr>
        <w:pStyle w:val="BodyText"/>
        <w:ind w:left="1620"/>
        <w:jc w:val="both"/>
        <w:rPr>
          <w:sz w:val="24"/>
        </w:rPr>
      </w:pPr>
    </w:p>
    <w:p w14:paraId="6929233A" w14:textId="35C78BE2" w:rsidR="00D437CA" w:rsidRDefault="00E8237E" w:rsidP="00C62A63">
      <w:pPr>
        <w:pStyle w:val="BodyText"/>
        <w:numPr>
          <w:ilvl w:val="2"/>
          <w:numId w:val="10"/>
        </w:numPr>
        <w:jc w:val="both"/>
        <w:rPr>
          <w:sz w:val="24"/>
        </w:rPr>
      </w:pPr>
      <w:r w:rsidRPr="00331C42">
        <w:rPr>
          <w:sz w:val="24"/>
        </w:rPr>
        <w:t xml:space="preserve">Once the need to utilize the </w:t>
      </w:r>
      <w:r w:rsidR="00B63B7A">
        <w:rPr>
          <w:sz w:val="24"/>
        </w:rPr>
        <w:t>C</w:t>
      </w:r>
      <w:r w:rsidRPr="00331C42">
        <w:rPr>
          <w:sz w:val="24"/>
        </w:rPr>
        <w:t xml:space="preserve">ontractor’s services is identified, </w:t>
      </w:r>
      <w:r w:rsidR="00B63B7A">
        <w:rPr>
          <w:sz w:val="24"/>
        </w:rPr>
        <w:t xml:space="preserve">the </w:t>
      </w:r>
      <w:r w:rsidRPr="00331C42">
        <w:rPr>
          <w:sz w:val="24"/>
        </w:rPr>
        <w:t xml:space="preserve">County will release a </w:t>
      </w:r>
      <w:r>
        <w:rPr>
          <w:sz w:val="24"/>
        </w:rPr>
        <w:t xml:space="preserve">Work Order Solicitation </w:t>
      </w:r>
      <w:r w:rsidRPr="00331C42">
        <w:rPr>
          <w:sz w:val="24"/>
        </w:rPr>
        <w:t>(</w:t>
      </w:r>
      <w:r>
        <w:rPr>
          <w:sz w:val="24"/>
        </w:rPr>
        <w:t>WOS</w:t>
      </w:r>
      <w:r w:rsidRPr="00331C42">
        <w:rPr>
          <w:sz w:val="24"/>
        </w:rPr>
        <w:t xml:space="preserve">) to all </w:t>
      </w:r>
      <w:r w:rsidR="00B63B7A">
        <w:rPr>
          <w:sz w:val="24"/>
        </w:rPr>
        <w:t>C</w:t>
      </w:r>
      <w:r w:rsidRPr="00331C42">
        <w:rPr>
          <w:sz w:val="24"/>
        </w:rPr>
        <w:t>ontractors determined to be qualified through this solicitation process (Qualified Contractors) with a specific</w:t>
      </w:r>
      <w:r w:rsidR="00B63B7A">
        <w:rPr>
          <w:sz w:val="24"/>
        </w:rPr>
        <w:t xml:space="preserve"> Statement of Work</w:t>
      </w:r>
      <w:r w:rsidRPr="00331C42">
        <w:rPr>
          <w:sz w:val="24"/>
        </w:rPr>
        <w:t>, price sheets, and</w:t>
      </w:r>
      <w:r w:rsidR="00854843">
        <w:rPr>
          <w:sz w:val="24"/>
        </w:rPr>
        <w:t>/or</w:t>
      </w:r>
      <w:r w:rsidRPr="00331C42">
        <w:rPr>
          <w:sz w:val="24"/>
        </w:rPr>
        <w:t xml:space="preserve"> any additional requirements as may be considered for a </w:t>
      </w:r>
      <w:r>
        <w:rPr>
          <w:sz w:val="24"/>
        </w:rPr>
        <w:t>particular Work Order, for the b</w:t>
      </w:r>
      <w:r w:rsidRPr="00331C42">
        <w:rPr>
          <w:sz w:val="24"/>
        </w:rPr>
        <w:t xml:space="preserve">ids to be considered responsive and responsible. Some of the requirements may </w:t>
      </w:r>
      <w:r>
        <w:rPr>
          <w:sz w:val="24"/>
        </w:rPr>
        <w:t xml:space="preserve">include </w:t>
      </w:r>
      <w:r w:rsidRPr="00331C42">
        <w:rPr>
          <w:sz w:val="24"/>
        </w:rPr>
        <w:t xml:space="preserve">additional licenses/certificates, and/or additional experience and </w:t>
      </w:r>
      <w:r w:rsidR="00B63B7A">
        <w:rPr>
          <w:sz w:val="24"/>
        </w:rPr>
        <w:t>vehicle</w:t>
      </w:r>
      <w:r w:rsidRPr="00331C42">
        <w:rPr>
          <w:sz w:val="24"/>
        </w:rPr>
        <w:t xml:space="preserve"> requirements</w:t>
      </w:r>
      <w:r w:rsidR="00C62A63">
        <w:rPr>
          <w:sz w:val="24"/>
        </w:rPr>
        <w:t>.</w:t>
      </w:r>
    </w:p>
    <w:p w14:paraId="576C76C1" w14:textId="77777777" w:rsidR="00E8237E" w:rsidRDefault="00E8237E" w:rsidP="00BE6C74">
      <w:pPr>
        <w:pStyle w:val="ListParagraph"/>
      </w:pPr>
    </w:p>
    <w:p w14:paraId="2B88706D" w14:textId="70886AEA" w:rsidR="00E8237E" w:rsidRDefault="00E8237E" w:rsidP="00BE6C74">
      <w:pPr>
        <w:pStyle w:val="BodyText"/>
        <w:numPr>
          <w:ilvl w:val="2"/>
          <w:numId w:val="10"/>
        </w:numPr>
        <w:jc w:val="both"/>
        <w:rPr>
          <w:sz w:val="24"/>
        </w:rPr>
      </w:pPr>
      <w:r w:rsidRPr="00C25BB2">
        <w:rPr>
          <w:sz w:val="24"/>
        </w:rPr>
        <w:t>WOS’s released under the ANTSMA will describe the approximate number of passengers, the vehicle required to transport that number of passengers and state the type of bid requested by the County</w:t>
      </w:r>
      <w:r w:rsidR="00B63B7A">
        <w:rPr>
          <w:sz w:val="24"/>
        </w:rPr>
        <w:t xml:space="preserve"> (</w:t>
      </w:r>
      <w:r w:rsidRPr="00C25BB2">
        <w:rPr>
          <w:sz w:val="24"/>
        </w:rPr>
        <w:t>rate per mile</w:t>
      </w:r>
      <w:r w:rsidR="00B63B7A">
        <w:rPr>
          <w:sz w:val="24"/>
        </w:rPr>
        <w:t>,</w:t>
      </w:r>
      <w:r w:rsidRPr="00C25BB2">
        <w:rPr>
          <w:sz w:val="24"/>
        </w:rPr>
        <w:t xml:space="preserve"> or a price for a fixed route</w:t>
      </w:r>
      <w:r w:rsidR="00B63B7A">
        <w:rPr>
          <w:sz w:val="24"/>
        </w:rPr>
        <w:t>)</w:t>
      </w:r>
      <w:r w:rsidRPr="00C25BB2">
        <w:rPr>
          <w:sz w:val="24"/>
        </w:rPr>
        <w:t>. Only those Contractors qualified for the ANTSMA will be contacted to submit bids for any particular Work Order</w:t>
      </w:r>
      <w:r w:rsidR="00B63B7A">
        <w:rPr>
          <w:sz w:val="24"/>
        </w:rPr>
        <w:t xml:space="preserve"> Solicitation</w:t>
      </w:r>
      <w:r>
        <w:rPr>
          <w:sz w:val="24"/>
        </w:rPr>
        <w:t>.</w:t>
      </w:r>
    </w:p>
    <w:p w14:paraId="49E1A890" w14:textId="77777777" w:rsidR="00E8237E" w:rsidRDefault="00E8237E" w:rsidP="00BE6C74">
      <w:pPr>
        <w:pStyle w:val="ListParagraph"/>
      </w:pPr>
    </w:p>
    <w:p w14:paraId="6CCE8044" w14:textId="3C7A9276" w:rsidR="00987DD8" w:rsidRDefault="00987DD8" w:rsidP="00EC43CB">
      <w:pPr>
        <w:pStyle w:val="BodyText"/>
        <w:tabs>
          <w:tab w:val="left" w:pos="900"/>
        </w:tabs>
        <w:jc w:val="both"/>
        <w:rPr>
          <w:b/>
          <w:bCs/>
          <w:sz w:val="24"/>
        </w:rPr>
      </w:pPr>
      <w:r w:rsidRPr="00487511">
        <w:rPr>
          <w:b/>
          <w:bCs/>
          <w:sz w:val="24"/>
        </w:rPr>
        <w:t>1.</w:t>
      </w:r>
      <w:r w:rsidR="00A42D28">
        <w:rPr>
          <w:b/>
          <w:bCs/>
          <w:sz w:val="24"/>
        </w:rPr>
        <w:t>7</w:t>
      </w:r>
      <w:r w:rsidRPr="00487511">
        <w:rPr>
          <w:b/>
          <w:bCs/>
          <w:sz w:val="24"/>
        </w:rPr>
        <w:tab/>
        <w:t>Master Agreement Term</w:t>
      </w:r>
    </w:p>
    <w:p w14:paraId="491B9A34" w14:textId="77777777" w:rsidR="00CC6891" w:rsidRPr="00487511" w:rsidRDefault="00CC6891" w:rsidP="00EC43CB">
      <w:pPr>
        <w:pStyle w:val="BodyText"/>
        <w:tabs>
          <w:tab w:val="left" w:pos="900"/>
        </w:tabs>
        <w:jc w:val="both"/>
        <w:rPr>
          <w:sz w:val="24"/>
        </w:rPr>
      </w:pPr>
    </w:p>
    <w:p w14:paraId="42F78D24" w14:textId="3313363F" w:rsidR="00987DD8" w:rsidRPr="00A852A0" w:rsidRDefault="00987DD8" w:rsidP="00EC43CB">
      <w:pPr>
        <w:pStyle w:val="BodyText"/>
        <w:numPr>
          <w:ilvl w:val="2"/>
          <w:numId w:val="11"/>
        </w:numPr>
        <w:jc w:val="both"/>
        <w:rPr>
          <w:sz w:val="24"/>
        </w:rPr>
      </w:pPr>
      <w:r w:rsidRPr="00A852A0">
        <w:rPr>
          <w:sz w:val="24"/>
        </w:rPr>
        <w:t xml:space="preserve">The term of the Master Agreement will be </w:t>
      </w:r>
      <w:r w:rsidR="00204262" w:rsidRPr="00BE6C74">
        <w:rPr>
          <w:sz w:val="24"/>
        </w:rPr>
        <w:t>three (3)</w:t>
      </w:r>
      <w:r w:rsidR="00E005B0" w:rsidRPr="00BE6C74">
        <w:rPr>
          <w:sz w:val="24"/>
        </w:rPr>
        <w:t xml:space="preserve"> </w:t>
      </w:r>
      <w:r w:rsidRPr="00A852A0">
        <w:rPr>
          <w:sz w:val="24"/>
        </w:rPr>
        <w:t>years with</w:t>
      </w:r>
      <w:r w:rsidR="00204262" w:rsidRPr="00A852A0">
        <w:rPr>
          <w:sz w:val="24"/>
        </w:rPr>
        <w:t xml:space="preserve"> two (2) </w:t>
      </w:r>
      <w:r w:rsidR="00356FD1">
        <w:rPr>
          <w:sz w:val="24"/>
        </w:rPr>
        <w:t xml:space="preserve">additional </w:t>
      </w:r>
      <w:r w:rsidR="00B63B7A">
        <w:rPr>
          <w:sz w:val="24"/>
        </w:rPr>
        <w:t>two</w:t>
      </w:r>
      <w:r w:rsidR="00204262" w:rsidRPr="00A852A0">
        <w:rPr>
          <w:sz w:val="24"/>
        </w:rPr>
        <w:t xml:space="preserve">-year </w:t>
      </w:r>
      <w:r w:rsidRPr="00A852A0">
        <w:rPr>
          <w:sz w:val="24"/>
        </w:rPr>
        <w:t>option</w:t>
      </w:r>
      <w:r w:rsidR="008A24A7" w:rsidRPr="00A852A0">
        <w:rPr>
          <w:sz w:val="24"/>
        </w:rPr>
        <w:t xml:space="preserve"> periods</w:t>
      </w:r>
      <w:r w:rsidR="00A57E47" w:rsidRPr="00BE6C74">
        <w:rPr>
          <w:color w:val="000000"/>
          <w:sz w:val="24"/>
        </w:rPr>
        <w:t xml:space="preserve"> and six (6) month to month extensions, for a maximum total Master Agreement term </w:t>
      </w:r>
      <w:r w:rsidR="00A57E47" w:rsidRPr="00BE6C74">
        <w:rPr>
          <w:sz w:val="24"/>
        </w:rPr>
        <w:t xml:space="preserve">of </w:t>
      </w:r>
      <w:r w:rsidR="00B63B7A">
        <w:rPr>
          <w:sz w:val="24"/>
        </w:rPr>
        <w:t>seven</w:t>
      </w:r>
      <w:r w:rsidR="00A57E47" w:rsidRPr="00BE6C74">
        <w:rPr>
          <w:sz w:val="24"/>
        </w:rPr>
        <w:t xml:space="preserve"> (</w:t>
      </w:r>
      <w:r w:rsidR="00B63B7A">
        <w:rPr>
          <w:sz w:val="24"/>
        </w:rPr>
        <w:t>7</w:t>
      </w:r>
      <w:r w:rsidR="00A57E47" w:rsidRPr="00BE6C74">
        <w:rPr>
          <w:sz w:val="24"/>
        </w:rPr>
        <w:t xml:space="preserve">) </w:t>
      </w:r>
      <w:r w:rsidR="00A57E47" w:rsidRPr="00BE6C74">
        <w:rPr>
          <w:color w:val="000000"/>
          <w:sz w:val="24"/>
        </w:rPr>
        <w:t>years and</w:t>
      </w:r>
      <w:r w:rsidR="00A57E47" w:rsidRPr="00BE6C74">
        <w:rPr>
          <w:color w:val="FF0000"/>
          <w:sz w:val="24"/>
        </w:rPr>
        <w:t xml:space="preserve"> </w:t>
      </w:r>
      <w:r w:rsidR="00A57E47" w:rsidRPr="00BE6C74">
        <w:rPr>
          <w:sz w:val="24"/>
        </w:rPr>
        <w:t xml:space="preserve">six (6) </w:t>
      </w:r>
      <w:r w:rsidR="00A57E47" w:rsidRPr="00BE6C74">
        <w:rPr>
          <w:color w:val="000000"/>
          <w:sz w:val="24"/>
        </w:rPr>
        <w:t>months</w:t>
      </w:r>
      <w:r w:rsidRPr="00A852A0">
        <w:rPr>
          <w:sz w:val="24"/>
        </w:rPr>
        <w:t xml:space="preserve">.  </w:t>
      </w:r>
      <w:r w:rsidR="008A24A7" w:rsidRPr="00A852A0">
        <w:rPr>
          <w:sz w:val="24"/>
        </w:rPr>
        <w:t>O</w:t>
      </w:r>
      <w:r w:rsidRPr="00A852A0">
        <w:rPr>
          <w:sz w:val="24"/>
        </w:rPr>
        <w:t>ption</w:t>
      </w:r>
      <w:r w:rsidR="008A24A7" w:rsidRPr="00A852A0">
        <w:rPr>
          <w:sz w:val="24"/>
        </w:rPr>
        <w:t xml:space="preserve"> periods</w:t>
      </w:r>
      <w:r w:rsidRPr="00A852A0">
        <w:rPr>
          <w:sz w:val="24"/>
        </w:rPr>
        <w:t xml:space="preserve"> will be </w:t>
      </w:r>
      <w:r w:rsidR="008A24A7" w:rsidRPr="00A852A0">
        <w:rPr>
          <w:sz w:val="24"/>
        </w:rPr>
        <w:t xml:space="preserve">exercised at the </w:t>
      </w:r>
      <w:r w:rsidR="002B0BAF" w:rsidRPr="00A852A0">
        <w:rPr>
          <w:sz w:val="24"/>
        </w:rPr>
        <w:t xml:space="preserve">County’s </w:t>
      </w:r>
      <w:r w:rsidR="00A57E47" w:rsidRPr="00A852A0">
        <w:rPr>
          <w:sz w:val="24"/>
        </w:rPr>
        <w:t xml:space="preserve">sole </w:t>
      </w:r>
      <w:r w:rsidRPr="00A852A0">
        <w:rPr>
          <w:sz w:val="24"/>
        </w:rPr>
        <w:t>discretion.</w:t>
      </w:r>
    </w:p>
    <w:p w14:paraId="2DEE6629" w14:textId="77777777" w:rsidR="00E567FA" w:rsidRPr="00487511" w:rsidRDefault="00E567FA" w:rsidP="00EC43CB">
      <w:pPr>
        <w:pStyle w:val="BodyText"/>
        <w:ind w:left="1620"/>
        <w:jc w:val="both"/>
        <w:rPr>
          <w:sz w:val="24"/>
        </w:rPr>
      </w:pPr>
    </w:p>
    <w:p w14:paraId="2DD202B2" w14:textId="776F3E04" w:rsidR="00987DD8" w:rsidRPr="00A852A0" w:rsidRDefault="00B63B7A" w:rsidP="00EC43CB">
      <w:pPr>
        <w:pStyle w:val="BodyText"/>
        <w:numPr>
          <w:ilvl w:val="2"/>
          <w:numId w:val="11"/>
        </w:numPr>
        <w:jc w:val="both"/>
        <w:rPr>
          <w:sz w:val="24"/>
        </w:rPr>
      </w:pPr>
      <w:r>
        <w:rPr>
          <w:iCs/>
          <w:sz w:val="24"/>
        </w:rPr>
        <w:t xml:space="preserve">The </w:t>
      </w:r>
      <w:r w:rsidR="00987DD8" w:rsidRPr="00A852A0">
        <w:rPr>
          <w:iCs/>
          <w:sz w:val="24"/>
        </w:rPr>
        <w:t>County will continuously accept SOQs throughout the duration of th</w:t>
      </w:r>
      <w:r w:rsidR="000253A9" w:rsidRPr="00A852A0">
        <w:rPr>
          <w:iCs/>
          <w:sz w:val="24"/>
        </w:rPr>
        <w:t>e</w:t>
      </w:r>
      <w:r w:rsidR="00987DD8" w:rsidRPr="00A852A0">
        <w:rPr>
          <w:iCs/>
          <w:sz w:val="24"/>
        </w:rPr>
        <w:t xml:space="preserve"> Master Agreement</w:t>
      </w:r>
      <w:r w:rsidR="00C33408" w:rsidRPr="00A852A0">
        <w:rPr>
          <w:iCs/>
          <w:sz w:val="24"/>
        </w:rPr>
        <w:t xml:space="preserve"> term</w:t>
      </w:r>
      <w:r w:rsidR="00987DD8" w:rsidRPr="00A852A0">
        <w:rPr>
          <w:iCs/>
          <w:sz w:val="24"/>
        </w:rPr>
        <w:t xml:space="preserve"> to qualify Vendors.  The Master Agreement will become effective upon the date of its execution by the Director of the</w:t>
      </w:r>
      <w:r w:rsidR="004361A1" w:rsidRPr="00BE6C74">
        <w:rPr>
          <w:iCs/>
          <w:sz w:val="24"/>
        </w:rPr>
        <w:t xml:space="preserve"> </w:t>
      </w:r>
      <w:r w:rsidR="004361A1" w:rsidRPr="00A852A0">
        <w:rPr>
          <w:iCs/>
          <w:sz w:val="24"/>
        </w:rPr>
        <w:t xml:space="preserve">Internal Services </w:t>
      </w:r>
      <w:r w:rsidR="006B7279" w:rsidRPr="00A852A0">
        <w:rPr>
          <w:iCs/>
          <w:sz w:val="24"/>
        </w:rPr>
        <w:t>County</w:t>
      </w:r>
      <w:r>
        <w:rPr>
          <w:iCs/>
          <w:sz w:val="24"/>
        </w:rPr>
        <w:t>,</w:t>
      </w:r>
      <w:r w:rsidR="00987DD8" w:rsidRPr="00A852A0">
        <w:rPr>
          <w:iCs/>
          <w:sz w:val="24"/>
        </w:rPr>
        <w:t xml:space="preserve"> or designee</w:t>
      </w:r>
      <w:r w:rsidR="004361A1" w:rsidRPr="00A852A0">
        <w:rPr>
          <w:iCs/>
          <w:sz w:val="24"/>
        </w:rPr>
        <w:t>.</w:t>
      </w:r>
      <w:r w:rsidR="00854843">
        <w:rPr>
          <w:iCs/>
          <w:sz w:val="24"/>
        </w:rPr>
        <w:t xml:space="preserve">  </w:t>
      </w:r>
      <w:r w:rsidR="00854843" w:rsidRPr="00854843">
        <w:rPr>
          <w:iCs/>
          <w:sz w:val="24"/>
        </w:rPr>
        <w:t xml:space="preserve">The Master Agreement will become effective upon the date of its execution by the Director of the </w:t>
      </w:r>
      <w:r w:rsidR="00854843">
        <w:rPr>
          <w:iCs/>
          <w:sz w:val="24"/>
        </w:rPr>
        <w:t xml:space="preserve">ISD, </w:t>
      </w:r>
      <w:r w:rsidR="00854843" w:rsidRPr="00854843">
        <w:rPr>
          <w:iCs/>
          <w:sz w:val="24"/>
        </w:rPr>
        <w:t>or designee</w:t>
      </w:r>
      <w:r w:rsidR="00854843">
        <w:rPr>
          <w:iCs/>
          <w:sz w:val="24"/>
        </w:rPr>
        <w:t>,</w:t>
      </w:r>
      <w:r w:rsidR="00854843" w:rsidRPr="00854843">
        <w:rPr>
          <w:iCs/>
          <w:sz w:val="24"/>
        </w:rPr>
        <w:t xml:space="preserve"> and expire </w:t>
      </w:r>
      <w:r w:rsidR="00854843">
        <w:rPr>
          <w:iCs/>
          <w:sz w:val="24"/>
        </w:rPr>
        <w:t>three (3) years from the date of Board approval of the original Master Agreement</w:t>
      </w:r>
      <w:r w:rsidR="00854843" w:rsidRPr="00854843">
        <w:rPr>
          <w:iCs/>
          <w:sz w:val="24"/>
        </w:rPr>
        <w:t>, unless sooner extended or terminated.</w:t>
      </w:r>
    </w:p>
    <w:p w14:paraId="6CBE2B4C" w14:textId="77777777" w:rsidR="00615C4C" w:rsidRDefault="00615C4C" w:rsidP="00EC43CB">
      <w:pPr>
        <w:pStyle w:val="BodyText"/>
        <w:ind w:left="1620"/>
        <w:jc w:val="both"/>
        <w:rPr>
          <w:iCs/>
          <w:color w:val="FF0000"/>
          <w:sz w:val="24"/>
        </w:rPr>
      </w:pPr>
    </w:p>
    <w:p w14:paraId="568FEB22" w14:textId="77777777" w:rsidR="00987DD8" w:rsidRDefault="00987DD8" w:rsidP="00EC43CB">
      <w:pPr>
        <w:pStyle w:val="BodyText"/>
        <w:tabs>
          <w:tab w:val="left" w:pos="900"/>
        </w:tabs>
        <w:jc w:val="both"/>
        <w:rPr>
          <w:b/>
          <w:bCs/>
          <w:sz w:val="24"/>
        </w:rPr>
      </w:pPr>
      <w:r w:rsidRPr="00487511">
        <w:rPr>
          <w:b/>
          <w:bCs/>
          <w:sz w:val="24"/>
        </w:rPr>
        <w:t>1.8</w:t>
      </w:r>
      <w:r w:rsidRPr="00487511">
        <w:rPr>
          <w:b/>
          <w:bCs/>
          <w:sz w:val="24"/>
        </w:rPr>
        <w:tab/>
        <w:t>County Rights</w:t>
      </w:r>
      <w:r w:rsidR="00731EBC" w:rsidRPr="00487511">
        <w:rPr>
          <w:b/>
          <w:bCs/>
          <w:sz w:val="24"/>
        </w:rPr>
        <w:t xml:space="preserve"> and</w:t>
      </w:r>
      <w:r w:rsidRPr="00487511">
        <w:rPr>
          <w:b/>
          <w:bCs/>
          <w:sz w:val="24"/>
        </w:rPr>
        <w:t xml:space="preserve"> Responsibilities</w:t>
      </w:r>
    </w:p>
    <w:p w14:paraId="6A3C602D" w14:textId="77777777" w:rsidR="005F484E" w:rsidRPr="00487511" w:rsidRDefault="005F484E" w:rsidP="00EC43CB">
      <w:pPr>
        <w:pStyle w:val="BodyText"/>
        <w:tabs>
          <w:tab w:val="left" w:pos="900"/>
        </w:tabs>
        <w:jc w:val="both"/>
        <w:rPr>
          <w:b/>
          <w:bCs/>
          <w:sz w:val="24"/>
        </w:rPr>
      </w:pPr>
    </w:p>
    <w:p w14:paraId="29427C9C" w14:textId="77777777" w:rsidR="009B66A9" w:rsidRDefault="00987DD8" w:rsidP="00EC43CB">
      <w:pPr>
        <w:pStyle w:val="BodyText"/>
        <w:ind w:left="907"/>
        <w:jc w:val="both"/>
        <w:rPr>
          <w:sz w:val="24"/>
        </w:rPr>
      </w:pPr>
      <w:r w:rsidRPr="00487511">
        <w:rPr>
          <w:sz w:val="24"/>
        </w:rPr>
        <w:t>The County has the right to amend the RFSQ by written addendum.  The County is responsible only for that which is expressly stated in the solicitation document and any authorized written addenda thereto.  Such addendum shall be made available to each person or organization which County records indicate has received this RFSQ.  Should such addendum require additional information not previously requested, failure to address the requirements of such addendum may result in the SOQ not being considered, as determined in the sole discretion of the County.  The County is not responsible for and shall not be bound by any representations otherwise made by any individual acting or purporting to act on its behalf.</w:t>
      </w:r>
    </w:p>
    <w:p w14:paraId="76B3337A" w14:textId="77777777" w:rsidR="00615C4C" w:rsidRDefault="00615C4C" w:rsidP="00EC43CB">
      <w:pPr>
        <w:pStyle w:val="BodyText"/>
        <w:ind w:left="907"/>
        <w:jc w:val="both"/>
        <w:rPr>
          <w:sz w:val="24"/>
        </w:rPr>
      </w:pPr>
    </w:p>
    <w:p w14:paraId="53CAC21C" w14:textId="77777777" w:rsidR="00987DD8" w:rsidRDefault="00987DD8" w:rsidP="00EC43CB">
      <w:pPr>
        <w:pStyle w:val="BodyText"/>
        <w:tabs>
          <w:tab w:val="left" w:pos="900"/>
        </w:tabs>
        <w:jc w:val="both"/>
        <w:rPr>
          <w:b/>
          <w:bCs/>
          <w:sz w:val="24"/>
        </w:rPr>
      </w:pPr>
      <w:r w:rsidRPr="00487511">
        <w:rPr>
          <w:b/>
          <w:bCs/>
          <w:sz w:val="24"/>
        </w:rPr>
        <w:lastRenderedPageBreak/>
        <w:t>1.9</w:t>
      </w:r>
      <w:r w:rsidRPr="00487511">
        <w:rPr>
          <w:b/>
          <w:bCs/>
          <w:sz w:val="24"/>
        </w:rPr>
        <w:tab/>
        <w:t>Contact with County Personnel</w:t>
      </w:r>
    </w:p>
    <w:p w14:paraId="24859081" w14:textId="77777777" w:rsidR="00CC6891" w:rsidRPr="00487511" w:rsidRDefault="00CC6891" w:rsidP="00EC43CB">
      <w:pPr>
        <w:pStyle w:val="BodyText"/>
        <w:tabs>
          <w:tab w:val="left" w:pos="900"/>
        </w:tabs>
        <w:jc w:val="both"/>
        <w:rPr>
          <w:b/>
          <w:bCs/>
          <w:sz w:val="24"/>
        </w:rPr>
      </w:pPr>
    </w:p>
    <w:p w14:paraId="330560A8" w14:textId="65CE3495" w:rsidR="00987DD8" w:rsidRDefault="00987DD8" w:rsidP="00EC43CB">
      <w:pPr>
        <w:ind w:left="900"/>
        <w:jc w:val="both"/>
        <w:rPr>
          <w:rFonts w:ascii="Arial" w:hAnsi="Arial" w:cs="Arial"/>
        </w:rPr>
      </w:pPr>
      <w:r w:rsidRPr="00487511">
        <w:rPr>
          <w:rFonts w:ascii="Arial" w:hAnsi="Arial" w:cs="Arial"/>
        </w:rPr>
        <w:t>Any contact regarding this RFSQ or any matter relating thereto must be in writing and may be mailed</w:t>
      </w:r>
      <w:r w:rsidR="00E82F50">
        <w:rPr>
          <w:rFonts w:ascii="Arial" w:hAnsi="Arial" w:cs="Arial"/>
        </w:rPr>
        <w:t xml:space="preserve"> or </w:t>
      </w:r>
      <w:r w:rsidRPr="00487511">
        <w:rPr>
          <w:rFonts w:ascii="Arial" w:hAnsi="Arial" w:cs="Arial"/>
        </w:rPr>
        <w:t>e-mailed as follows:</w:t>
      </w:r>
    </w:p>
    <w:p w14:paraId="7059E4EB" w14:textId="77777777" w:rsidR="00E567FA" w:rsidRPr="00487511" w:rsidRDefault="00E567FA" w:rsidP="00EC43CB">
      <w:pPr>
        <w:ind w:left="900"/>
        <w:jc w:val="both"/>
        <w:rPr>
          <w:rFonts w:ascii="Arial" w:hAnsi="Arial" w:cs="Arial"/>
        </w:rPr>
      </w:pPr>
    </w:p>
    <w:p w14:paraId="22AE9591" w14:textId="30E570EE" w:rsidR="00F235D0" w:rsidRPr="00F235D0" w:rsidRDefault="00102059" w:rsidP="00F235D0">
      <w:pPr>
        <w:tabs>
          <w:tab w:val="left" w:pos="720"/>
          <w:tab w:val="left" w:pos="1440"/>
          <w:tab w:val="left" w:pos="2340"/>
          <w:tab w:val="left" w:pos="2880"/>
          <w:tab w:val="left" w:pos="3600"/>
          <w:tab w:val="left" w:pos="4320"/>
        </w:tabs>
        <w:ind w:left="1440"/>
        <w:jc w:val="center"/>
        <w:rPr>
          <w:rFonts w:ascii="Arial" w:eastAsia="Calibri" w:hAnsi="Arial" w:cs="Arial"/>
        </w:rPr>
      </w:pPr>
      <w:r>
        <w:rPr>
          <w:rFonts w:ascii="Arial" w:eastAsia="Calibri" w:hAnsi="Arial" w:cs="Arial"/>
        </w:rPr>
        <w:t>Mark W. Manning</w:t>
      </w:r>
      <w:r w:rsidR="00E82F50">
        <w:rPr>
          <w:rFonts w:ascii="Arial" w:eastAsia="Calibri" w:hAnsi="Arial" w:cs="Arial"/>
        </w:rPr>
        <w:t>, Administrative Services Manager II</w:t>
      </w:r>
      <w:r>
        <w:rPr>
          <w:rFonts w:ascii="Arial" w:eastAsia="Calibri" w:hAnsi="Arial" w:cs="Arial"/>
        </w:rPr>
        <w:t>I</w:t>
      </w:r>
    </w:p>
    <w:p w14:paraId="483A9D46" w14:textId="4FABC24A" w:rsidR="00E7137C" w:rsidRPr="005F7FF5" w:rsidRDefault="00F235D0" w:rsidP="00E7137C">
      <w:pPr>
        <w:shd w:val="clear" w:color="auto" w:fill="FFFFFF"/>
        <w:tabs>
          <w:tab w:val="left" w:pos="-720"/>
        </w:tabs>
        <w:suppressAutoHyphens/>
        <w:ind w:left="720" w:hanging="720"/>
        <w:jc w:val="center"/>
        <w:rPr>
          <w:rFonts w:ascii="Arial" w:hAnsi="Arial" w:cs="Arial"/>
          <w:bCs/>
          <w:spacing w:val="-3"/>
          <w:shd w:val="clear" w:color="auto" w:fill="FFFFFF"/>
          <w:lang w:val="es-MX"/>
        </w:rPr>
      </w:pPr>
      <w:r w:rsidRPr="00F235D0">
        <w:rPr>
          <w:rFonts w:ascii="Arial" w:eastAsia="Calibri" w:hAnsi="Arial" w:cs="Arial"/>
        </w:rPr>
        <w:t xml:space="preserve">Internal Services </w:t>
      </w:r>
      <w:r w:rsidR="00E82F50">
        <w:rPr>
          <w:rFonts w:ascii="Arial" w:eastAsia="Calibri" w:hAnsi="Arial" w:cs="Arial"/>
        </w:rPr>
        <w:t>Department</w:t>
      </w:r>
      <w:r w:rsidRPr="00F235D0">
        <w:rPr>
          <w:rFonts w:ascii="Arial" w:eastAsia="Calibri" w:hAnsi="Arial" w:cs="Arial"/>
        </w:rPr>
        <w:t>, Contracting Division</w:t>
      </w:r>
      <w:r w:rsidRPr="00F235D0">
        <w:rPr>
          <w:rFonts w:ascii="Arial" w:eastAsia="Calibri" w:hAnsi="Arial" w:cs="Arial"/>
        </w:rPr>
        <w:br/>
        <w:t>1100 N. Eastern Avenue, Room 101</w:t>
      </w:r>
      <w:r w:rsidRPr="00F235D0">
        <w:rPr>
          <w:rFonts w:ascii="Arial" w:eastAsia="Calibri" w:hAnsi="Arial" w:cs="Arial"/>
        </w:rPr>
        <w:br/>
        <w:t>Los Angeles, CA  90063</w:t>
      </w:r>
      <w:r w:rsidRPr="00F235D0">
        <w:rPr>
          <w:rFonts w:ascii="Arial" w:eastAsia="Calibri" w:hAnsi="Arial" w:cs="Arial"/>
        </w:rPr>
        <w:br/>
      </w:r>
      <w:hyperlink r:id="rId15" w:history="1">
        <w:r w:rsidR="00102059" w:rsidRPr="00A63976">
          <w:rPr>
            <w:rStyle w:val="Hyperlink"/>
            <w:rFonts w:ascii="Arial" w:hAnsi="Arial" w:cs="Arial"/>
            <w:bCs/>
            <w:spacing w:val="-3"/>
            <w:shd w:val="clear" w:color="auto" w:fill="FFFFFF"/>
            <w:lang w:val="es-MX"/>
          </w:rPr>
          <w:t>mmanning@isd.lacounty.gov</w:t>
        </w:r>
      </w:hyperlink>
      <w:r w:rsidR="00E7137C">
        <w:rPr>
          <w:rFonts w:ascii="Arial" w:hAnsi="Arial" w:cs="Arial"/>
          <w:bCs/>
          <w:spacing w:val="-3"/>
          <w:shd w:val="clear" w:color="auto" w:fill="FFFFFF"/>
          <w:lang w:val="es-MX"/>
        </w:rPr>
        <w:t xml:space="preserve"> </w:t>
      </w:r>
    </w:p>
    <w:p w14:paraId="1651A9E4" w14:textId="32C412B8" w:rsidR="00E567FA" w:rsidRPr="00DA597E" w:rsidRDefault="00E567FA" w:rsidP="00DA597E">
      <w:pPr>
        <w:tabs>
          <w:tab w:val="left" w:pos="720"/>
          <w:tab w:val="left" w:pos="1440"/>
          <w:tab w:val="left" w:pos="2340"/>
          <w:tab w:val="left" w:pos="2880"/>
          <w:tab w:val="left" w:pos="3600"/>
          <w:tab w:val="left" w:pos="4320"/>
        </w:tabs>
        <w:ind w:left="1440"/>
        <w:jc w:val="center"/>
        <w:rPr>
          <w:rFonts w:ascii="Arial" w:eastAsia="Calibri" w:hAnsi="Arial" w:cs="Arial"/>
        </w:rPr>
      </w:pPr>
    </w:p>
    <w:p w14:paraId="7E8D455E" w14:textId="77777777" w:rsidR="006404F3" w:rsidRDefault="006404F3" w:rsidP="00EC43CB">
      <w:pPr>
        <w:pStyle w:val="BodyText"/>
        <w:tabs>
          <w:tab w:val="left" w:pos="900"/>
        </w:tabs>
        <w:ind w:left="900"/>
        <w:jc w:val="both"/>
        <w:rPr>
          <w:sz w:val="24"/>
        </w:rPr>
      </w:pPr>
    </w:p>
    <w:p w14:paraId="55EF4002" w14:textId="6F17C92A" w:rsidR="00987DD8" w:rsidRDefault="00987DD8" w:rsidP="00EC43CB">
      <w:pPr>
        <w:pStyle w:val="BodyText"/>
        <w:tabs>
          <w:tab w:val="left" w:pos="900"/>
        </w:tabs>
        <w:ind w:left="900"/>
        <w:jc w:val="both"/>
        <w:rPr>
          <w:sz w:val="24"/>
        </w:rPr>
      </w:pPr>
      <w:r w:rsidRPr="00487511">
        <w:rPr>
          <w:sz w:val="24"/>
        </w:rPr>
        <w:t xml:space="preserve">If it is discovered that </w:t>
      </w:r>
      <w:r w:rsidR="000253A9" w:rsidRPr="00487511">
        <w:rPr>
          <w:sz w:val="24"/>
        </w:rPr>
        <w:t xml:space="preserve">a </w:t>
      </w:r>
      <w:r w:rsidRPr="00487511">
        <w:rPr>
          <w:sz w:val="24"/>
        </w:rPr>
        <w:t>Vendor contacted and received information from any County personnel, other than the person specified above, regarding this solicitation, County, in its sole determination, may disqualify their SOQ from further consideration.</w:t>
      </w:r>
    </w:p>
    <w:p w14:paraId="56775EB2" w14:textId="77777777" w:rsidR="00615C4C" w:rsidRPr="00487511" w:rsidRDefault="00615C4C" w:rsidP="00EC43CB">
      <w:pPr>
        <w:pStyle w:val="BodyText"/>
        <w:tabs>
          <w:tab w:val="left" w:pos="900"/>
        </w:tabs>
        <w:ind w:left="900"/>
        <w:jc w:val="both"/>
        <w:rPr>
          <w:sz w:val="24"/>
        </w:rPr>
      </w:pPr>
    </w:p>
    <w:p w14:paraId="3C78C7ED" w14:textId="77777777" w:rsidR="00987DD8" w:rsidRDefault="00987DD8" w:rsidP="00EC43CB">
      <w:pPr>
        <w:pStyle w:val="BodyText"/>
        <w:tabs>
          <w:tab w:val="left" w:pos="900"/>
        </w:tabs>
        <w:jc w:val="both"/>
        <w:rPr>
          <w:b/>
          <w:bCs/>
          <w:sz w:val="24"/>
        </w:rPr>
      </w:pPr>
      <w:r w:rsidRPr="00487511">
        <w:rPr>
          <w:b/>
          <w:bCs/>
          <w:sz w:val="24"/>
        </w:rPr>
        <w:t>1.10</w:t>
      </w:r>
      <w:r w:rsidRPr="00487511">
        <w:rPr>
          <w:b/>
          <w:bCs/>
          <w:sz w:val="24"/>
        </w:rPr>
        <w:tab/>
        <w:t xml:space="preserve">Mandatory Requirement to Register on County’s </w:t>
      </w:r>
      <w:proofErr w:type="spellStart"/>
      <w:r w:rsidRPr="00487511">
        <w:rPr>
          <w:b/>
          <w:bCs/>
          <w:sz w:val="24"/>
        </w:rPr>
        <w:t>WebVen</w:t>
      </w:r>
      <w:proofErr w:type="spellEnd"/>
    </w:p>
    <w:p w14:paraId="009AB335" w14:textId="77777777" w:rsidR="00E567FA" w:rsidRPr="00487511" w:rsidRDefault="00E567FA" w:rsidP="00EC43CB">
      <w:pPr>
        <w:pStyle w:val="BodyText"/>
        <w:tabs>
          <w:tab w:val="left" w:pos="900"/>
        </w:tabs>
        <w:jc w:val="both"/>
        <w:rPr>
          <w:b/>
          <w:bCs/>
          <w:sz w:val="24"/>
        </w:rPr>
      </w:pPr>
    </w:p>
    <w:p w14:paraId="49D99F24" w14:textId="2B364000" w:rsidR="00647D6D" w:rsidRDefault="00987DD8" w:rsidP="00EC43CB">
      <w:pPr>
        <w:pStyle w:val="BodyText"/>
        <w:tabs>
          <w:tab w:val="left" w:pos="900"/>
        </w:tabs>
        <w:ind w:left="900"/>
        <w:jc w:val="both"/>
        <w:rPr>
          <w:color w:val="0000FF"/>
          <w:sz w:val="24"/>
        </w:rPr>
      </w:pPr>
      <w:r w:rsidRPr="00487511">
        <w:rPr>
          <w:sz w:val="24"/>
        </w:rPr>
        <w:t xml:space="preserve">Prior to executing a Master Agreement, all potential Contractors must register in the County’s </w:t>
      </w:r>
      <w:proofErr w:type="spellStart"/>
      <w:r w:rsidRPr="00487511">
        <w:rPr>
          <w:sz w:val="24"/>
        </w:rPr>
        <w:t>WebVen</w:t>
      </w:r>
      <w:proofErr w:type="spellEnd"/>
      <w:r w:rsidRPr="00487511">
        <w:rPr>
          <w:sz w:val="24"/>
        </w:rPr>
        <w:t xml:space="preserve">.  The </w:t>
      </w:r>
      <w:proofErr w:type="spellStart"/>
      <w:r w:rsidRPr="00487511">
        <w:rPr>
          <w:sz w:val="24"/>
        </w:rPr>
        <w:t>WebVen</w:t>
      </w:r>
      <w:proofErr w:type="spellEnd"/>
      <w:r w:rsidRPr="00487511">
        <w:rPr>
          <w:sz w:val="24"/>
        </w:rPr>
        <w:t xml:space="preserve"> contains the Vendor’s business profile and identifies the goods</w:t>
      </w:r>
      <w:r w:rsidR="007E3F47">
        <w:rPr>
          <w:sz w:val="24"/>
        </w:rPr>
        <w:t xml:space="preserve"> and</w:t>
      </w:r>
      <w:r w:rsidRPr="00487511">
        <w:rPr>
          <w:sz w:val="24"/>
        </w:rPr>
        <w:t>/</w:t>
      </w:r>
      <w:r w:rsidR="007E3F47">
        <w:rPr>
          <w:sz w:val="24"/>
        </w:rPr>
        <w:t xml:space="preserve">or </w:t>
      </w:r>
      <w:r w:rsidRPr="00487511">
        <w:rPr>
          <w:sz w:val="24"/>
        </w:rPr>
        <w:t xml:space="preserve">services the business provides.  Registration can be accomplished online via the Internet by accessing the County’s home page at </w:t>
      </w:r>
      <w:hyperlink r:id="rId16" w:history="1">
        <w:r w:rsidR="00647D6D" w:rsidRPr="00487511">
          <w:rPr>
            <w:color w:val="0000FF"/>
            <w:sz w:val="24"/>
          </w:rPr>
          <w:t>http://camisvr.co.la.ca.us/webven/</w:t>
        </w:r>
      </w:hyperlink>
    </w:p>
    <w:p w14:paraId="58E62373" w14:textId="77777777" w:rsidR="00DA597E" w:rsidRDefault="00DA597E" w:rsidP="00EC43CB">
      <w:pPr>
        <w:pStyle w:val="BodyText"/>
        <w:tabs>
          <w:tab w:val="left" w:pos="900"/>
        </w:tabs>
        <w:ind w:left="900"/>
        <w:jc w:val="both"/>
        <w:rPr>
          <w:color w:val="0000FF"/>
          <w:sz w:val="24"/>
        </w:rPr>
      </w:pPr>
    </w:p>
    <w:p w14:paraId="3CBB0C55" w14:textId="77777777" w:rsidR="00987DD8" w:rsidRDefault="00987DD8" w:rsidP="00EC43CB">
      <w:pPr>
        <w:pStyle w:val="BodyText"/>
        <w:tabs>
          <w:tab w:val="left" w:pos="900"/>
        </w:tabs>
        <w:jc w:val="both"/>
        <w:rPr>
          <w:b/>
          <w:bCs/>
          <w:sz w:val="24"/>
        </w:rPr>
      </w:pPr>
      <w:r w:rsidRPr="00487511">
        <w:rPr>
          <w:b/>
          <w:bCs/>
          <w:sz w:val="24"/>
        </w:rPr>
        <w:t>1.11</w:t>
      </w:r>
      <w:r w:rsidRPr="00487511">
        <w:rPr>
          <w:b/>
          <w:bCs/>
          <w:sz w:val="24"/>
        </w:rPr>
        <w:tab/>
        <w:t>County Option</w:t>
      </w:r>
      <w:r w:rsidR="00C64A29" w:rsidRPr="00487511">
        <w:rPr>
          <w:b/>
          <w:bCs/>
          <w:sz w:val="24"/>
        </w:rPr>
        <w:t xml:space="preserve"> t</w:t>
      </w:r>
      <w:r w:rsidRPr="00487511">
        <w:rPr>
          <w:b/>
          <w:bCs/>
          <w:sz w:val="24"/>
        </w:rPr>
        <w:t>o Reject SOQs</w:t>
      </w:r>
    </w:p>
    <w:p w14:paraId="6ED4FF87" w14:textId="77777777" w:rsidR="00E567FA" w:rsidRPr="00487511" w:rsidRDefault="00E567FA" w:rsidP="00EC43CB">
      <w:pPr>
        <w:pStyle w:val="BodyText"/>
        <w:tabs>
          <w:tab w:val="left" w:pos="900"/>
        </w:tabs>
        <w:jc w:val="both"/>
        <w:rPr>
          <w:b/>
          <w:bCs/>
          <w:sz w:val="24"/>
        </w:rPr>
      </w:pPr>
    </w:p>
    <w:p w14:paraId="7C5BD866" w14:textId="77777777" w:rsidR="00987DD8" w:rsidRDefault="00987DD8" w:rsidP="00EC43CB">
      <w:pPr>
        <w:pStyle w:val="BodyText"/>
        <w:ind w:left="900"/>
        <w:jc w:val="both"/>
        <w:rPr>
          <w:sz w:val="24"/>
        </w:rPr>
      </w:pPr>
      <w:r w:rsidRPr="00487511">
        <w:rPr>
          <w:sz w:val="24"/>
        </w:rPr>
        <w:t>The County may, at its sole discretion, reject any or all SOQs submitted in response to this solicitation.  The County shall not be liable for any cost incurred by a Vendor in connection with preparation and submittal of any SOQ.  The County reserves the right to waive inconsequential disparities in a submitted SOQ.</w:t>
      </w:r>
    </w:p>
    <w:p w14:paraId="6A89B2B8" w14:textId="77777777" w:rsidR="00615C4C" w:rsidRPr="00487511" w:rsidRDefault="00615C4C" w:rsidP="00EC43CB">
      <w:pPr>
        <w:pStyle w:val="BodyText"/>
        <w:ind w:left="900"/>
        <w:jc w:val="both"/>
        <w:rPr>
          <w:sz w:val="24"/>
        </w:rPr>
      </w:pPr>
    </w:p>
    <w:p w14:paraId="3F9A2BD0" w14:textId="77777777" w:rsidR="00987DD8" w:rsidRDefault="00987DD8" w:rsidP="00EC43CB">
      <w:pPr>
        <w:pStyle w:val="Heading2"/>
        <w:tabs>
          <w:tab w:val="left" w:pos="900"/>
        </w:tabs>
        <w:ind w:left="900" w:hanging="900"/>
        <w:jc w:val="both"/>
        <w:rPr>
          <w:sz w:val="24"/>
        </w:rPr>
      </w:pPr>
      <w:r w:rsidRPr="00487511">
        <w:rPr>
          <w:sz w:val="24"/>
        </w:rPr>
        <w:t>1.12</w:t>
      </w:r>
      <w:r w:rsidRPr="00487511">
        <w:rPr>
          <w:sz w:val="24"/>
        </w:rPr>
        <w:tab/>
        <w:t>Protest Process</w:t>
      </w:r>
    </w:p>
    <w:p w14:paraId="188FA4C7" w14:textId="77777777" w:rsidR="00E567FA" w:rsidRPr="00435270" w:rsidRDefault="00E567FA" w:rsidP="00EC43CB"/>
    <w:p w14:paraId="59B13471" w14:textId="77777777" w:rsidR="00E567FA" w:rsidRDefault="00987DD8" w:rsidP="00EC43CB">
      <w:pPr>
        <w:widowControl w:val="0"/>
        <w:ind w:left="1800" w:hanging="900"/>
        <w:jc w:val="both"/>
        <w:rPr>
          <w:rFonts w:ascii="Arial" w:hAnsi="Arial" w:cs="Arial"/>
        </w:rPr>
      </w:pPr>
      <w:r w:rsidRPr="00487511">
        <w:rPr>
          <w:rFonts w:ascii="Arial" w:hAnsi="Arial" w:cs="Arial"/>
        </w:rPr>
        <w:t>1.12.1</w:t>
      </w:r>
      <w:r w:rsidRPr="00487511">
        <w:rPr>
          <w:rFonts w:ascii="Arial" w:hAnsi="Arial" w:cs="Arial"/>
        </w:rPr>
        <w:tab/>
      </w:r>
      <w:r w:rsidR="00842AA0" w:rsidRPr="00487511">
        <w:rPr>
          <w:rFonts w:ascii="Arial" w:hAnsi="Arial" w:cs="Arial"/>
        </w:rPr>
        <w:t xml:space="preserve">Under Board Policy No. 5.055 (Services Contract Solicitation Protest), any prospective </w:t>
      </w:r>
      <w:r w:rsidR="00DE5E58" w:rsidRPr="00487511">
        <w:rPr>
          <w:rFonts w:ascii="Arial" w:hAnsi="Arial" w:cs="Arial"/>
        </w:rPr>
        <w:t>Vendor</w:t>
      </w:r>
      <w:r w:rsidR="00842AA0" w:rsidRPr="00487511">
        <w:rPr>
          <w:rFonts w:ascii="Arial" w:hAnsi="Arial" w:cs="Arial"/>
        </w:rPr>
        <w:t xml:space="preserve"> may request a review of the requirements under a solicitation for a Board-approved services contract, as described in</w:t>
      </w:r>
      <w:r w:rsidR="00675852" w:rsidRPr="00487511">
        <w:rPr>
          <w:rFonts w:ascii="Arial" w:hAnsi="Arial" w:cs="Arial"/>
        </w:rPr>
        <w:t xml:space="preserve"> Section 1.12</w:t>
      </w:r>
      <w:r w:rsidR="00842AA0" w:rsidRPr="00487511">
        <w:rPr>
          <w:rFonts w:ascii="Arial" w:hAnsi="Arial" w:cs="Arial"/>
        </w:rPr>
        <w:t xml:space="preserve">.3 below.  Additionally, any actual </w:t>
      </w:r>
      <w:r w:rsidR="006F0BF3" w:rsidRPr="00487511">
        <w:rPr>
          <w:rFonts w:ascii="Arial" w:hAnsi="Arial" w:cs="Arial"/>
        </w:rPr>
        <w:t>Vendor</w:t>
      </w:r>
      <w:r w:rsidR="00842AA0" w:rsidRPr="00487511">
        <w:rPr>
          <w:rFonts w:ascii="Arial" w:hAnsi="Arial" w:cs="Arial"/>
        </w:rPr>
        <w:t xml:space="preserve"> may request a review of a disqualification under such a solicitation, as described in the Sections below. </w:t>
      </w:r>
    </w:p>
    <w:p w14:paraId="7E35BE32" w14:textId="77777777" w:rsidR="00842AA0" w:rsidRPr="00487511" w:rsidRDefault="00842AA0" w:rsidP="00EC43CB">
      <w:pPr>
        <w:widowControl w:val="0"/>
        <w:ind w:left="1800" w:hanging="900"/>
        <w:jc w:val="both"/>
        <w:rPr>
          <w:rFonts w:ascii="Arial" w:hAnsi="Arial" w:cs="Arial"/>
        </w:rPr>
      </w:pPr>
      <w:r w:rsidRPr="00487511">
        <w:rPr>
          <w:rFonts w:ascii="Arial" w:hAnsi="Arial" w:cs="Arial"/>
        </w:rPr>
        <w:t xml:space="preserve"> </w:t>
      </w:r>
    </w:p>
    <w:p w14:paraId="6ECE7AA0" w14:textId="77777777" w:rsidR="00E567FA" w:rsidRDefault="00987DD8" w:rsidP="00EC43CB">
      <w:pPr>
        <w:tabs>
          <w:tab w:val="left" w:pos="1800"/>
        </w:tabs>
        <w:ind w:left="1800" w:hanging="900"/>
        <w:jc w:val="both"/>
        <w:rPr>
          <w:rFonts w:ascii="Arial" w:hAnsi="Arial" w:cs="Arial"/>
        </w:rPr>
      </w:pPr>
      <w:r w:rsidRPr="00487511">
        <w:rPr>
          <w:rFonts w:ascii="Arial" w:hAnsi="Arial" w:cs="Arial"/>
        </w:rPr>
        <w:t>1.12.2</w:t>
      </w:r>
      <w:r w:rsidRPr="00487511">
        <w:rPr>
          <w:rFonts w:ascii="Arial" w:hAnsi="Arial" w:cs="Arial"/>
        </w:rPr>
        <w:tab/>
        <w:t xml:space="preserve">Throughout the review process, the County has no obligation to delay or otherwise postpone an award of contract based on a Vendor protest.  In all cases, the County reserves the right to make an award when it is </w:t>
      </w:r>
      <w:r w:rsidRPr="00487511">
        <w:rPr>
          <w:rFonts w:ascii="Arial" w:hAnsi="Arial" w:cs="Arial"/>
        </w:rPr>
        <w:lastRenderedPageBreak/>
        <w:t>determined to be in the best interest of the County of Los Angeles to do so.</w:t>
      </w:r>
    </w:p>
    <w:p w14:paraId="02432CB6" w14:textId="77777777" w:rsidR="00D34863" w:rsidRDefault="00D34863" w:rsidP="00EC43CB">
      <w:pPr>
        <w:tabs>
          <w:tab w:val="left" w:pos="1800"/>
        </w:tabs>
        <w:ind w:left="1800" w:hanging="900"/>
        <w:jc w:val="both"/>
        <w:rPr>
          <w:rFonts w:ascii="Arial" w:hAnsi="Arial" w:cs="Arial"/>
        </w:rPr>
      </w:pPr>
    </w:p>
    <w:p w14:paraId="1AA1D0D8" w14:textId="126E777A" w:rsidR="00987DD8" w:rsidRDefault="00987DD8" w:rsidP="00EC43CB">
      <w:pPr>
        <w:tabs>
          <w:tab w:val="left" w:pos="1800"/>
        </w:tabs>
        <w:ind w:left="1800" w:hanging="900"/>
        <w:jc w:val="both"/>
        <w:rPr>
          <w:rFonts w:ascii="Arial" w:hAnsi="Arial" w:cs="Arial"/>
          <w:color w:val="000000"/>
        </w:rPr>
      </w:pPr>
      <w:r w:rsidRPr="00487511">
        <w:rPr>
          <w:rFonts w:ascii="Arial" w:hAnsi="Arial" w:cs="Arial"/>
        </w:rPr>
        <w:t>1.12.3</w:t>
      </w:r>
      <w:r w:rsidRPr="00487511">
        <w:rPr>
          <w:rFonts w:ascii="Arial" w:hAnsi="Arial" w:cs="Arial"/>
        </w:rPr>
        <w:tab/>
        <w:t>Grounds for Review</w:t>
      </w:r>
      <w:r w:rsidR="00D37461">
        <w:rPr>
          <w:rFonts w:ascii="Arial" w:hAnsi="Arial" w:cs="Arial"/>
        </w:rPr>
        <w:t xml:space="preserve">: </w:t>
      </w:r>
      <w:r w:rsidRPr="00487511">
        <w:rPr>
          <w:rFonts w:ascii="Arial" w:hAnsi="Arial" w:cs="Arial"/>
          <w:color w:val="000000"/>
        </w:rPr>
        <w:t xml:space="preserve">Unless state or federal statutes or regulations otherwise provide, the grounds for review of any </w:t>
      </w:r>
      <w:r w:rsidR="006B7279">
        <w:rPr>
          <w:rFonts w:ascii="Arial" w:hAnsi="Arial" w:cs="Arial"/>
          <w:color w:val="000000"/>
        </w:rPr>
        <w:t>County</w:t>
      </w:r>
      <w:r w:rsidRPr="00487511">
        <w:rPr>
          <w:rFonts w:ascii="Arial" w:hAnsi="Arial" w:cs="Arial"/>
          <w:color w:val="000000"/>
        </w:rPr>
        <w:t xml:space="preserve"> determination or action should be limited to the following:</w:t>
      </w:r>
    </w:p>
    <w:p w14:paraId="4CD5A491" w14:textId="77777777" w:rsidR="00E567FA" w:rsidRPr="00487511" w:rsidRDefault="00E567FA" w:rsidP="00EC43CB">
      <w:pPr>
        <w:tabs>
          <w:tab w:val="left" w:pos="1800"/>
        </w:tabs>
        <w:ind w:left="1800" w:hanging="900"/>
        <w:jc w:val="both"/>
        <w:rPr>
          <w:rFonts w:ascii="Arial" w:hAnsi="Arial" w:cs="Arial"/>
          <w:color w:val="000000"/>
        </w:rPr>
      </w:pPr>
    </w:p>
    <w:p w14:paraId="3B172E0F" w14:textId="77777777" w:rsidR="00987DD8" w:rsidRPr="00487511" w:rsidRDefault="00987DD8" w:rsidP="00EC43CB">
      <w:pPr>
        <w:pStyle w:val="BodyText3"/>
        <w:numPr>
          <w:ilvl w:val="0"/>
          <w:numId w:val="1"/>
        </w:numPr>
        <w:tabs>
          <w:tab w:val="clear" w:pos="1440"/>
          <w:tab w:val="clear" w:pos="1584"/>
          <w:tab w:val="clear" w:pos="2142"/>
          <w:tab w:val="left" w:pos="1800"/>
          <w:tab w:val="num" w:pos="2160"/>
        </w:tabs>
        <w:spacing w:line="240" w:lineRule="auto"/>
        <w:ind w:left="2160"/>
        <w:rPr>
          <w:rFonts w:cs="Arial"/>
          <w:b w:val="0"/>
          <w:color w:val="000000"/>
          <w:sz w:val="24"/>
          <w:szCs w:val="24"/>
        </w:rPr>
      </w:pPr>
      <w:r w:rsidRPr="00487511">
        <w:rPr>
          <w:rFonts w:cs="Arial"/>
          <w:b w:val="0"/>
          <w:color w:val="000000"/>
          <w:sz w:val="24"/>
          <w:szCs w:val="24"/>
        </w:rPr>
        <w:t xml:space="preserve">Review of Solicitation Requirements Review (Reference </w:t>
      </w:r>
      <w:r w:rsidR="002A4E08" w:rsidRPr="00487511">
        <w:rPr>
          <w:rFonts w:cs="Arial"/>
          <w:b w:val="0"/>
          <w:color w:val="000000"/>
          <w:sz w:val="24"/>
          <w:szCs w:val="24"/>
        </w:rPr>
        <w:t>s</w:t>
      </w:r>
      <w:r w:rsidRPr="00487511">
        <w:rPr>
          <w:rFonts w:cs="Arial"/>
          <w:b w:val="0"/>
          <w:color w:val="000000"/>
          <w:sz w:val="24"/>
          <w:szCs w:val="24"/>
        </w:rPr>
        <w:t>ub-paragraph 2.4 in th</w:t>
      </w:r>
      <w:r w:rsidR="00F5170C" w:rsidRPr="00487511">
        <w:rPr>
          <w:rFonts w:cs="Arial"/>
          <w:b w:val="0"/>
          <w:color w:val="000000"/>
          <w:sz w:val="24"/>
          <w:szCs w:val="24"/>
        </w:rPr>
        <w:t xml:space="preserve">e </w:t>
      </w:r>
      <w:r w:rsidR="00785D6C" w:rsidRPr="00487511">
        <w:rPr>
          <w:rFonts w:cs="Arial"/>
          <w:b w:val="0"/>
          <w:color w:val="000000"/>
          <w:sz w:val="24"/>
          <w:szCs w:val="24"/>
        </w:rPr>
        <w:t>solicitation requirement review</w:t>
      </w:r>
      <w:r w:rsidRPr="00487511">
        <w:rPr>
          <w:rFonts w:cs="Arial"/>
          <w:b w:val="0"/>
          <w:color w:val="000000"/>
          <w:sz w:val="24"/>
          <w:szCs w:val="24"/>
        </w:rPr>
        <w:t>)</w:t>
      </w:r>
    </w:p>
    <w:p w14:paraId="034ED80F" w14:textId="77777777" w:rsidR="00987DD8" w:rsidRDefault="00987DD8" w:rsidP="00EC43CB">
      <w:pPr>
        <w:pStyle w:val="BodyText3"/>
        <w:numPr>
          <w:ilvl w:val="0"/>
          <w:numId w:val="1"/>
        </w:numPr>
        <w:tabs>
          <w:tab w:val="clear" w:pos="1440"/>
          <w:tab w:val="clear" w:pos="1584"/>
          <w:tab w:val="clear" w:pos="2142"/>
          <w:tab w:val="left" w:pos="1800"/>
          <w:tab w:val="num" w:pos="2160"/>
        </w:tabs>
        <w:spacing w:line="240" w:lineRule="auto"/>
        <w:ind w:left="2160"/>
        <w:rPr>
          <w:rFonts w:cs="Arial"/>
          <w:b w:val="0"/>
          <w:color w:val="000000"/>
          <w:sz w:val="24"/>
          <w:szCs w:val="24"/>
        </w:rPr>
      </w:pPr>
      <w:r w:rsidRPr="00487511">
        <w:rPr>
          <w:rFonts w:cs="Arial"/>
          <w:b w:val="0"/>
          <w:color w:val="000000"/>
          <w:sz w:val="24"/>
          <w:szCs w:val="24"/>
        </w:rPr>
        <w:t xml:space="preserve">Review of a Disqualified SOQ (Reference </w:t>
      </w:r>
      <w:r w:rsidR="002A4E08" w:rsidRPr="00487511">
        <w:rPr>
          <w:rFonts w:cs="Arial"/>
          <w:b w:val="0"/>
          <w:color w:val="000000"/>
          <w:sz w:val="24"/>
          <w:szCs w:val="24"/>
        </w:rPr>
        <w:t>s</w:t>
      </w:r>
      <w:r w:rsidRPr="00487511">
        <w:rPr>
          <w:rFonts w:cs="Arial"/>
          <w:b w:val="0"/>
          <w:color w:val="000000"/>
          <w:sz w:val="24"/>
          <w:szCs w:val="24"/>
        </w:rPr>
        <w:t>ub-paragraph 3.2 in th</w:t>
      </w:r>
      <w:r w:rsidR="00F5170C" w:rsidRPr="00487511">
        <w:rPr>
          <w:rFonts w:cs="Arial"/>
          <w:b w:val="0"/>
          <w:color w:val="000000"/>
          <w:sz w:val="24"/>
          <w:szCs w:val="24"/>
        </w:rPr>
        <w:t xml:space="preserve">e </w:t>
      </w:r>
      <w:r w:rsidR="00A03DEF" w:rsidRPr="00487511">
        <w:rPr>
          <w:rFonts w:cs="Arial"/>
          <w:b w:val="0"/>
          <w:color w:val="000000"/>
          <w:sz w:val="24"/>
          <w:szCs w:val="24"/>
        </w:rPr>
        <w:t xml:space="preserve">SOQ </w:t>
      </w:r>
      <w:r w:rsidR="00F5170C" w:rsidRPr="00487511">
        <w:rPr>
          <w:rFonts w:cs="Arial"/>
          <w:b w:val="0"/>
          <w:color w:val="000000"/>
          <w:sz w:val="24"/>
          <w:szCs w:val="24"/>
        </w:rPr>
        <w:t>Review/Selection/Qualification</w:t>
      </w:r>
      <w:r w:rsidR="00A03DEF" w:rsidRPr="00487511">
        <w:rPr>
          <w:rFonts w:cs="Arial"/>
          <w:b w:val="0"/>
          <w:color w:val="000000"/>
          <w:sz w:val="24"/>
          <w:szCs w:val="24"/>
        </w:rPr>
        <w:t xml:space="preserve"> Process</w:t>
      </w:r>
      <w:r w:rsidRPr="00487511">
        <w:rPr>
          <w:rFonts w:cs="Arial"/>
          <w:b w:val="0"/>
          <w:color w:val="000000"/>
          <w:sz w:val="24"/>
          <w:szCs w:val="24"/>
        </w:rPr>
        <w:t>)</w:t>
      </w:r>
    </w:p>
    <w:p w14:paraId="02C36C6D" w14:textId="77777777" w:rsidR="00615C4C" w:rsidRPr="00487511" w:rsidRDefault="00615C4C" w:rsidP="00EC43CB">
      <w:pPr>
        <w:pStyle w:val="BodyText3"/>
        <w:numPr>
          <w:ilvl w:val="0"/>
          <w:numId w:val="0"/>
        </w:numPr>
        <w:tabs>
          <w:tab w:val="clear" w:pos="1584"/>
          <w:tab w:val="clear" w:pos="2142"/>
          <w:tab w:val="left" w:pos="1800"/>
        </w:tabs>
        <w:spacing w:line="240" w:lineRule="auto"/>
        <w:ind w:left="2160"/>
        <w:rPr>
          <w:rFonts w:cs="Arial"/>
          <w:b w:val="0"/>
          <w:color w:val="000000"/>
          <w:sz w:val="24"/>
          <w:szCs w:val="24"/>
        </w:rPr>
      </w:pPr>
    </w:p>
    <w:p w14:paraId="1E235530" w14:textId="77777777" w:rsidR="00987DD8" w:rsidRDefault="00487511" w:rsidP="00EC43CB">
      <w:pPr>
        <w:pStyle w:val="BodyText"/>
        <w:numPr>
          <w:ilvl w:val="1"/>
          <w:numId w:val="22"/>
        </w:numPr>
        <w:tabs>
          <w:tab w:val="clear" w:pos="2520"/>
          <w:tab w:val="left" w:pos="540"/>
          <w:tab w:val="num" w:pos="900"/>
        </w:tabs>
        <w:ind w:hanging="2520"/>
        <w:jc w:val="both"/>
        <w:rPr>
          <w:b/>
          <w:bCs/>
          <w:sz w:val="24"/>
        </w:rPr>
      </w:pPr>
      <w:r>
        <w:rPr>
          <w:b/>
          <w:bCs/>
          <w:sz w:val="24"/>
        </w:rPr>
        <w:tab/>
      </w:r>
      <w:r w:rsidR="00CF4131" w:rsidRPr="00487511">
        <w:rPr>
          <w:b/>
          <w:bCs/>
          <w:sz w:val="24"/>
        </w:rPr>
        <w:t>No</w:t>
      </w:r>
      <w:r w:rsidR="00987DD8" w:rsidRPr="00487511">
        <w:rPr>
          <w:b/>
          <w:bCs/>
          <w:sz w:val="24"/>
        </w:rPr>
        <w:t>tice to Vendor’s Regarding Public Records Act</w:t>
      </w:r>
    </w:p>
    <w:p w14:paraId="4C87D6C4" w14:textId="77777777" w:rsidR="00E567FA" w:rsidRPr="00487511" w:rsidRDefault="00E567FA" w:rsidP="00EC43CB">
      <w:pPr>
        <w:pStyle w:val="BodyText"/>
        <w:ind w:left="2520"/>
        <w:jc w:val="both"/>
        <w:rPr>
          <w:b/>
          <w:bCs/>
          <w:sz w:val="24"/>
        </w:rPr>
      </w:pPr>
    </w:p>
    <w:p w14:paraId="12470894" w14:textId="7749FB12" w:rsidR="00CF4131" w:rsidRDefault="00CF4131" w:rsidP="00EC43CB">
      <w:pPr>
        <w:tabs>
          <w:tab w:val="left" w:pos="1800"/>
        </w:tabs>
        <w:ind w:left="1800" w:hanging="907"/>
        <w:jc w:val="both"/>
        <w:rPr>
          <w:rFonts w:ascii="Arial" w:hAnsi="Arial" w:cs="Arial"/>
          <w:i/>
          <w:iCs/>
        </w:rPr>
      </w:pPr>
      <w:r w:rsidRPr="00487511">
        <w:rPr>
          <w:rFonts w:ascii="Arial" w:hAnsi="Arial" w:cs="Arial"/>
        </w:rPr>
        <w:t>1.13.1</w:t>
      </w:r>
      <w:r w:rsidRPr="00487511">
        <w:rPr>
          <w:rFonts w:ascii="Arial" w:hAnsi="Arial" w:cs="Arial"/>
        </w:rPr>
        <w:tab/>
        <w:t xml:space="preserve">Responses to this </w:t>
      </w:r>
      <w:r w:rsidR="006F0BF3" w:rsidRPr="00487511">
        <w:rPr>
          <w:rFonts w:ascii="Arial" w:hAnsi="Arial" w:cs="Arial"/>
        </w:rPr>
        <w:t>RFSQ</w:t>
      </w:r>
      <w:r w:rsidRPr="00487511">
        <w:rPr>
          <w:rFonts w:ascii="Arial" w:hAnsi="Arial" w:cs="Arial"/>
        </w:rPr>
        <w:t xml:space="preserve"> shall become the exclusive property of the County.  At such time as Board of Supervisors (Board) </w:t>
      </w:r>
      <w:r w:rsidR="00B57A4B">
        <w:rPr>
          <w:rFonts w:ascii="Arial" w:hAnsi="Arial" w:cs="Arial"/>
        </w:rPr>
        <w:t>approves the Master Agreement and</w:t>
      </w:r>
      <w:r w:rsidR="00B57A4B" w:rsidRPr="00487511">
        <w:rPr>
          <w:rFonts w:ascii="Arial" w:hAnsi="Arial" w:cs="Arial"/>
        </w:rPr>
        <w:t xml:space="preserve"> </w:t>
      </w:r>
      <w:r w:rsidR="00B57A4B">
        <w:rPr>
          <w:rFonts w:ascii="Arial" w:hAnsi="Arial" w:cs="Arial"/>
        </w:rPr>
        <w:t>the</w:t>
      </w:r>
      <w:r w:rsidR="00B57A4B" w:rsidRPr="00487511">
        <w:rPr>
          <w:rFonts w:ascii="Arial" w:hAnsi="Arial" w:cs="Arial"/>
        </w:rPr>
        <w:t xml:space="preserve"> </w:t>
      </w:r>
      <w:r w:rsidRPr="00487511">
        <w:rPr>
          <w:rFonts w:ascii="Arial" w:hAnsi="Arial" w:cs="Arial"/>
        </w:rPr>
        <w:t xml:space="preserve">recommendation appears on the Board agenda, all SOQ’s submitted </w:t>
      </w:r>
      <w:r w:rsidR="006F0BF3" w:rsidRPr="00487511">
        <w:rPr>
          <w:rFonts w:ascii="Arial" w:hAnsi="Arial" w:cs="Arial"/>
        </w:rPr>
        <w:t>in response to this RFSQ</w:t>
      </w:r>
      <w:r w:rsidRPr="00487511">
        <w:rPr>
          <w:rFonts w:ascii="Arial" w:hAnsi="Arial" w:cs="Arial"/>
        </w:rPr>
        <w:t>, become a matter of public record, with the exception of those parts of each SOQ which are justifiably defined and identified by the Vendor as business or trade secrets, and plainly marked as “Trade Secret,” “Confidential,” or</w:t>
      </w:r>
      <w:r w:rsidRPr="00487511">
        <w:rPr>
          <w:rFonts w:ascii="Arial" w:hAnsi="Arial" w:cs="Arial"/>
          <w:i/>
          <w:iCs/>
        </w:rPr>
        <w:t xml:space="preserve"> </w:t>
      </w:r>
      <w:r w:rsidRPr="00487511">
        <w:rPr>
          <w:rFonts w:ascii="Arial" w:hAnsi="Arial" w:cs="Arial"/>
        </w:rPr>
        <w:t>“Proprietary</w:t>
      </w:r>
      <w:r w:rsidRPr="00487511">
        <w:rPr>
          <w:rFonts w:ascii="Arial" w:hAnsi="Arial" w:cs="Arial"/>
          <w:i/>
          <w:iCs/>
        </w:rPr>
        <w:t>.”</w:t>
      </w:r>
    </w:p>
    <w:p w14:paraId="4A20D468" w14:textId="77777777" w:rsidR="00E567FA" w:rsidRPr="00487511" w:rsidRDefault="00E567FA" w:rsidP="00EC43CB">
      <w:pPr>
        <w:tabs>
          <w:tab w:val="left" w:pos="1800"/>
        </w:tabs>
        <w:ind w:left="1800" w:hanging="907"/>
        <w:jc w:val="both"/>
        <w:rPr>
          <w:rFonts w:ascii="Arial" w:hAnsi="Arial" w:cs="Arial"/>
        </w:rPr>
      </w:pPr>
    </w:p>
    <w:p w14:paraId="68816DEC" w14:textId="77777777" w:rsidR="00615C4C" w:rsidRDefault="00CF4131" w:rsidP="00EC43CB">
      <w:pPr>
        <w:tabs>
          <w:tab w:val="left" w:pos="1800"/>
        </w:tabs>
        <w:ind w:left="1814" w:hanging="907"/>
        <w:jc w:val="both"/>
        <w:rPr>
          <w:rFonts w:ascii="Arial" w:hAnsi="Arial" w:cs="Arial"/>
          <w:b/>
        </w:rPr>
      </w:pPr>
      <w:r w:rsidRPr="00487511">
        <w:rPr>
          <w:rFonts w:ascii="Arial" w:hAnsi="Arial" w:cs="Arial"/>
        </w:rPr>
        <w:t>1.13.2</w:t>
      </w:r>
      <w:r w:rsidRPr="00487511">
        <w:rPr>
          <w:rFonts w:ascii="Arial" w:hAnsi="Arial" w:cs="Arial"/>
        </w:rPr>
        <w:tab/>
        <w:t xml:space="preserve">The County shall not, in any way, be liable or responsible for the disclosure of any such record or any parts thereof, if disclosure is required or permitted under the California Public Records Act or otherwise by law.  </w:t>
      </w:r>
      <w:r w:rsidRPr="00487511">
        <w:rPr>
          <w:rFonts w:ascii="Arial" w:hAnsi="Arial" w:cs="Arial"/>
          <w:b/>
        </w:rPr>
        <w:t>A blanket statement of confidentiality or the marking of each page of the SOQ as confidential shall not be deemed sufficient notice of exception.  The Vendor must specifically label only those provisions of their respective SOQ which are “Trade Secrets,” “Confidential,” or “Proprietary” in nature.</w:t>
      </w:r>
    </w:p>
    <w:p w14:paraId="4862F643" w14:textId="77777777" w:rsidR="00615C4C" w:rsidRPr="00487511" w:rsidRDefault="00615C4C" w:rsidP="00EC43CB">
      <w:pPr>
        <w:tabs>
          <w:tab w:val="left" w:pos="1800"/>
        </w:tabs>
        <w:ind w:left="1814" w:hanging="907"/>
        <w:jc w:val="both"/>
        <w:rPr>
          <w:rFonts w:ascii="Arial" w:hAnsi="Arial" w:cs="Arial"/>
          <w:b/>
        </w:rPr>
      </w:pPr>
    </w:p>
    <w:p w14:paraId="178E4807" w14:textId="77777777" w:rsidR="00987DD8" w:rsidRDefault="00987DD8" w:rsidP="00EC43CB">
      <w:pPr>
        <w:tabs>
          <w:tab w:val="left" w:pos="900"/>
        </w:tabs>
        <w:jc w:val="both"/>
        <w:rPr>
          <w:rFonts w:ascii="Arial" w:hAnsi="Arial" w:cs="Arial"/>
          <w:b/>
          <w:bCs/>
        </w:rPr>
      </w:pPr>
      <w:r w:rsidRPr="00487511">
        <w:rPr>
          <w:rFonts w:ascii="Arial" w:hAnsi="Arial" w:cs="Arial"/>
          <w:b/>
          <w:bCs/>
        </w:rPr>
        <w:t>1.14</w:t>
      </w:r>
      <w:r w:rsidRPr="00487511">
        <w:rPr>
          <w:rFonts w:ascii="Arial" w:hAnsi="Arial" w:cs="Arial"/>
          <w:b/>
          <w:bCs/>
        </w:rPr>
        <w:tab/>
        <w:t xml:space="preserve">Indemnification and Insurance </w:t>
      </w:r>
    </w:p>
    <w:p w14:paraId="486DE64C" w14:textId="77777777" w:rsidR="00E567FA" w:rsidRPr="00487511" w:rsidRDefault="00E567FA" w:rsidP="00EC43CB">
      <w:pPr>
        <w:tabs>
          <w:tab w:val="left" w:pos="900"/>
        </w:tabs>
        <w:jc w:val="both"/>
        <w:rPr>
          <w:rFonts w:ascii="Arial" w:hAnsi="Arial" w:cs="Arial"/>
          <w:b/>
          <w:bCs/>
        </w:rPr>
      </w:pPr>
    </w:p>
    <w:p w14:paraId="3B28BC77" w14:textId="7394CF9C" w:rsidR="00987DD8" w:rsidRDefault="00987DD8" w:rsidP="00EC43CB">
      <w:pPr>
        <w:pStyle w:val="p7"/>
        <w:tabs>
          <w:tab w:val="clear" w:pos="720"/>
          <w:tab w:val="left" w:pos="-1440"/>
        </w:tabs>
        <w:spacing w:line="240" w:lineRule="auto"/>
        <w:ind w:left="907"/>
        <w:rPr>
          <w:rFonts w:ascii="Arial" w:hAnsi="Arial" w:cs="Arial"/>
          <w:iCs/>
          <w:szCs w:val="24"/>
        </w:rPr>
      </w:pPr>
      <w:r w:rsidRPr="00487511">
        <w:rPr>
          <w:rFonts w:ascii="Arial" w:hAnsi="Arial" w:cs="Arial"/>
          <w:szCs w:val="24"/>
        </w:rPr>
        <w:t xml:space="preserve">Vendor shall be required to comply with the Indemnification provisions contained in </w:t>
      </w:r>
      <w:r w:rsidRPr="00487511">
        <w:rPr>
          <w:rFonts w:ascii="Arial" w:hAnsi="Arial" w:cs="Arial"/>
          <w:iCs/>
          <w:szCs w:val="24"/>
        </w:rPr>
        <w:t xml:space="preserve">Appendix </w:t>
      </w:r>
      <w:r w:rsidR="006A220B">
        <w:rPr>
          <w:rFonts w:ascii="Arial" w:hAnsi="Arial" w:cs="Arial"/>
          <w:iCs/>
          <w:szCs w:val="24"/>
        </w:rPr>
        <w:t>C</w:t>
      </w:r>
      <w:r w:rsidRPr="00487511">
        <w:rPr>
          <w:rFonts w:ascii="Arial" w:hAnsi="Arial" w:cs="Arial"/>
          <w:iCs/>
          <w:szCs w:val="24"/>
        </w:rPr>
        <w:t xml:space="preserve"> - Master Agreement, </w:t>
      </w:r>
      <w:r w:rsidR="002A4E08" w:rsidRPr="00487511">
        <w:rPr>
          <w:rFonts w:ascii="Arial" w:hAnsi="Arial" w:cs="Arial"/>
          <w:iCs/>
          <w:szCs w:val="24"/>
        </w:rPr>
        <w:t>s</w:t>
      </w:r>
      <w:r w:rsidRPr="00487511">
        <w:rPr>
          <w:rFonts w:ascii="Arial" w:hAnsi="Arial" w:cs="Arial"/>
          <w:iCs/>
          <w:szCs w:val="24"/>
        </w:rPr>
        <w:t>ub-paragraph 8.2</w:t>
      </w:r>
      <w:r w:rsidR="002A4E08" w:rsidRPr="00487511">
        <w:rPr>
          <w:rFonts w:ascii="Arial" w:hAnsi="Arial" w:cs="Arial"/>
          <w:iCs/>
          <w:szCs w:val="24"/>
        </w:rPr>
        <w:t>2</w:t>
      </w:r>
      <w:r w:rsidRPr="00487511">
        <w:rPr>
          <w:rFonts w:ascii="Arial" w:hAnsi="Arial" w:cs="Arial"/>
          <w:szCs w:val="24"/>
        </w:rPr>
        <w:t xml:space="preserve">.  Vendor shall procure, maintain, and provide to the County proof of insurance coverage for all the programs of insurance along with associated amounts specified in </w:t>
      </w:r>
      <w:r w:rsidRPr="00487511">
        <w:rPr>
          <w:rFonts w:ascii="Arial" w:hAnsi="Arial" w:cs="Arial"/>
          <w:iCs/>
          <w:szCs w:val="24"/>
        </w:rPr>
        <w:t xml:space="preserve">Appendix </w:t>
      </w:r>
      <w:r w:rsidR="006A220B">
        <w:rPr>
          <w:rFonts w:ascii="Arial" w:hAnsi="Arial" w:cs="Arial"/>
          <w:iCs/>
          <w:szCs w:val="24"/>
        </w:rPr>
        <w:t>C</w:t>
      </w:r>
      <w:r w:rsidRPr="00487511">
        <w:rPr>
          <w:rFonts w:ascii="Arial" w:hAnsi="Arial" w:cs="Arial"/>
          <w:iCs/>
          <w:szCs w:val="24"/>
        </w:rPr>
        <w:t xml:space="preserve"> - Master Agreement, </w:t>
      </w:r>
      <w:r w:rsidR="002A4E08" w:rsidRPr="00487511">
        <w:rPr>
          <w:rFonts w:ascii="Arial" w:hAnsi="Arial" w:cs="Arial"/>
          <w:iCs/>
          <w:szCs w:val="24"/>
        </w:rPr>
        <w:t>s</w:t>
      </w:r>
      <w:r w:rsidRPr="00487511">
        <w:rPr>
          <w:rFonts w:ascii="Arial" w:hAnsi="Arial" w:cs="Arial"/>
          <w:iCs/>
          <w:szCs w:val="24"/>
        </w:rPr>
        <w:t>ub-paragraphs 8.2</w:t>
      </w:r>
      <w:r w:rsidR="002A4E08" w:rsidRPr="00487511">
        <w:rPr>
          <w:rFonts w:ascii="Arial" w:hAnsi="Arial" w:cs="Arial"/>
          <w:iCs/>
          <w:szCs w:val="24"/>
        </w:rPr>
        <w:t>3</w:t>
      </w:r>
      <w:r w:rsidRPr="00487511">
        <w:rPr>
          <w:rFonts w:ascii="Arial" w:hAnsi="Arial" w:cs="Arial"/>
          <w:iCs/>
          <w:szCs w:val="24"/>
        </w:rPr>
        <w:t xml:space="preserve"> and 8.2</w:t>
      </w:r>
      <w:r w:rsidR="002A4E08" w:rsidRPr="00487511">
        <w:rPr>
          <w:rFonts w:ascii="Arial" w:hAnsi="Arial" w:cs="Arial"/>
          <w:iCs/>
          <w:szCs w:val="24"/>
        </w:rPr>
        <w:t>4</w:t>
      </w:r>
      <w:r w:rsidRPr="00487511">
        <w:rPr>
          <w:rFonts w:ascii="Arial" w:hAnsi="Arial" w:cs="Arial"/>
          <w:iCs/>
          <w:szCs w:val="24"/>
        </w:rPr>
        <w:t>.</w:t>
      </w:r>
    </w:p>
    <w:p w14:paraId="24D2E651" w14:textId="77777777" w:rsidR="00615C4C" w:rsidRPr="00487511" w:rsidRDefault="00615C4C" w:rsidP="00EC43CB">
      <w:pPr>
        <w:pStyle w:val="p7"/>
        <w:tabs>
          <w:tab w:val="clear" w:pos="720"/>
          <w:tab w:val="left" w:pos="-1440"/>
        </w:tabs>
        <w:spacing w:line="240" w:lineRule="auto"/>
        <w:ind w:left="900"/>
        <w:rPr>
          <w:rFonts w:ascii="Arial" w:hAnsi="Arial" w:cs="Arial"/>
          <w:iCs/>
          <w:szCs w:val="24"/>
        </w:rPr>
      </w:pPr>
    </w:p>
    <w:p w14:paraId="49DA7709" w14:textId="77777777" w:rsidR="009C037A" w:rsidRDefault="009C037A" w:rsidP="00435270">
      <w:pPr>
        <w:pStyle w:val="Heading2"/>
        <w:tabs>
          <w:tab w:val="left" w:pos="900"/>
        </w:tabs>
        <w:spacing w:line="360" w:lineRule="auto"/>
        <w:rPr>
          <w:bCs w:val="0"/>
          <w:sz w:val="24"/>
        </w:rPr>
      </w:pPr>
      <w:bookmarkStart w:id="0" w:name="_Toc526067436"/>
      <w:r w:rsidRPr="00487511">
        <w:rPr>
          <w:bCs w:val="0"/>
          <w:sz w:val="24"/>
        </w:rPr>
        <w:t>1.15</w:t>
      </w:r>
      <w:r w:rsidRPr="00487511">
        <w:rPr>
          <w:bCs w:val="0"/>
          <w:sz w:val="24"/>
        </w:rPr>
        <w:tab/>
      </w:r>
      <w:bookmarkEnd w:id="0"/>
      <w:r w:rsidR="00086DAB">
        <w:rPr>
          <w:bCs w:val="0"/>
          <w:sz w:val="24"/>
        </w:rPr>
        <w:t>Intentionally Omitted</w:t>
      </w:r>
    </w:p>
    <w:p w14:paraId="5D15644B" w14:textId="77777777" w:rsidR="00615C4C" w:rsidRPr="00435270" w:rsidRDefault="00615C4C" w:rsidP="00EC43CB"/>
    <w:p w14:paraId="18B56ACA" w14:textId="77777777" w:rsidR="00987DD8" w:rsidRDefault="00731EBC" w:rsidP="00EC43CB">
      <w:pPr>
        <w:pStyle w:val="p21"/>
        <w:tabs>
          <w:tab w:val="clear" w:pos="700"/>
        </w:tabs>
        <w:spacing w:line="240" w:lineRule="auto"/>
        <w:ind w:left="900" w:hanging="900"/>
        <w:rPr>
          <w:rFonts w:ascii="Arial" w:hAnsi="Arial" w:cs="Arial"/>
          <w:b/>
          <w:bCs/>
          <w:szCs w:val="24"/>
        </w:rPr>
      </w:pPr>
      <w:r w:rsidRPr="00487511">
        <w:rPr>
          <w:rFonts w:ascii="Arial" w:hAnsi="Arial" w:cs="Arial"/>
          <w:b/>
          <w:bCs/>
          <w:szCs w:val="24"/>
        </w:rPr>
        <w:t>1.16</w:t>
      </w:r>
      <w:r w:rsidRPr="00487511">
        <w:rPr>
          <w:rFonts w:ascii="Arial" w:hAnsi="Arial" w:cs="Arial"/>
          <w:b/>
          <w:bCs/>
          <w:szCs w:val="24"/>
        </w:rPr>
        <w:tab/>
        <w:t>Injury and</w:t>
      </w:r>
      <w:r w:rsidR="00987DD8" w:rsidRPr="00487511">
        <w:rPr>
          <w:rFonts w:ascii="Arial" w:hAnsi="Arial" w:cs="Arial"/>
          <w:b/>
          <w:bCs/>
          <w:szCs w:val="24"/>
        </w:rPr>
        <w:t xml:space="preserve"> Illness Prevention Program (IIPP)</w:t>
      </w:r>
    </w:p>
    <w:p w14:paraId="02CE7D2F" w14:textId="77777777" w:rsidR="00E567FA" w:rsidRPr="00487511" w:rsidRDefault="00E567FA" w:rsidP="00EC43CB">
      <w:pPr>
        <w:pStyle w:val="p21"/>
        <w:tabs>
          <w:tab w:val="clear" w:pos="700"/>
        </w:tabs>
        <w:spacing w:line="240" w:lineRule="auto"/>
        <w:ind w:left="900" w:hanging="900"/>
        <w:rPr>
          <w:rFonts w:ascii="Arial" w:hAnsi="Arial" w:cs="Arial"/>
          <w:b/>
          <w:bCs/>
          <w:szCs w:val="24"/>
        </w:rPr>
      </w:pPr>
    </w:p>
    <w:p w14:paraId="46A53796" w14:textId="77777777" w:rsidR="00E567FA" w:rsidRDefault="00987DD8" w:rsidP="00EC43CB">
      <w:pPr>
        <w:pStyle w:val="p21"/>
        <w:tabs>
          <w:tab w:val="clear" w:pos="700"/>
        </w:tabs>
        <w:spacing w:line="240" w:lineRule="auto"/>
        <w:ind w:left="900" w:hanging="900"/>
        <w:rPr>
          <w:rFonts w:ascii="Arial" w:hAnsi="Arial" w:cs="Arial"/>
          <w:szCs w:val="24"/>
        </w:rPr>
      </w:pPr>
      <w:r w:rsidRPr="00487511">
        <w:rPr>
          <w:rFonts w:ascii="Arial" w:hAnsi="Arial" w:cs="Arial"/>
          <w:szCs w:val="24"/>
        </w:rPr>
        <w:lastRenderedPageBreak/>
        <w:tab/>
        <w:t>Vendor shall be required to comply with the State of California’s Cal OSHA’s regulations.  Section 3203 of Title 8 in the California Code of Regulations requires all California employers to have a written, effective Injury and Illness Prevention Program (IIPP) that addresses hazards pertaining to the particular workplace covered by the program.</w:t>
      </w:r>
    </w:p>
    <w:p w14:paraId="4B524239" w14:textId="470343A0" w:rsidR="00987DD8" w:rsidRDefault="00987DD8" w:rsidP="00EC43CB">
      <w:pPr>
        <w:pStyle w:val="p21"/>
        <w:tabs>
          <w:tab w:val="clear" w:pos="700"/>
        </w:tabs>
        <w:spacing w:line="240" w:lineRule="auto"/>
        <w:ind w:left="900" w:hanging="900"/>
        <w:rPr>
          <w:rFonts w:ascii="Arial" w:hAnsi="Arial" w:cs="Arial"/>
          <w:szCs w:val="24"/>
        </w:rPr>
      </w:pPr>
    </w:p>
    <w:p w14:paraId="63463C0C" w14:textId="77777777" w:rsidR="003674B0" w:rsidRDefault="003674B0" w:rsidP="00EC43CB">
      <w:pPr>
        <w:pStyle w:val="p21"/>
        <w:tabs>
          <w:tab w:val="clear" w:pos="700"/>
        </w:tabs>
        <w:spacing w:line="240" w:lineRule="auto"/>
        <w:ind w:left="900" w:hanging="900"/>
        <w:rPr>
          <w:rFonts w:ascii="Arial" w:hAnsi="Arial" w:cs="Arial"/>
          <w:szCs w:val="24"/>
        </w:rPr>
      </w:pPr>
    </w:p>
    <w:p w14:paraId="2DC34F30" w14:textId="77777777" w:rsidR="00987DD8" w:rsidRDefault="00987DD8" w:rsidP="00EC43CB">
      <w:pPr>
        <w:pStyle w:val="BodyText"/>
        <w:tabs>
          <w:tab w:val="left" w:pos="900"/>
        </w:tabs>
        <w:jc w:val="both"/>
        <w:rPr>
          <w:b/>
          <w:bCs/>
          <w:sz w:val="24"/>
        </w:rPr>
      </w:pPr>
      <w:r w:rsidRPr="00487511">
        <w:rPr>
          <w:b/>
          <w:bCs/>
          <w:sz w:val="24"/>
        </w:rPr>
        <w:t>1.17</w:t>
      </w:r>
      <w:r w:rsidRPr="00487511">
        <w:rPr>
          <w:b/>
          <w:bCs/>
          <w:sz w:val="24"/>
        </w:rPr>
        <w:tab/>
        <w:t>Background and Security Investigations</w:t>
      </w:r>
    </w:p>
    <w:p w14:paraId="38C1AD0B" w14:textId="77777777" w:rsidR="00E567FA" w:rsidRPr="00487511" w:rsidRDefault="00E567FA" w:rsidP="00EC43CB">
      <w:pPr>
        <w:pStyle w:val="BodyText"/>
        <w:tabs>
          <w:tab w:val="left" w:pos="900"/>
        </w:tabs>
        <w:jc w:val="both"/>
        <w:rPr>
          <w:b/>
          <w:bCs/>
          <w:sz w:val="24"/>
        </w:rPr>
      </w:pPr>
    </w:p>
    <w:p w14:paraId="79185935" w14:textId="77777777" w:rsidR="006819BF" w:rsidRPr="00487511" w:rsidRDefault="00987DD8" w:rsidP="00EC43CB">
      <w:pPr>
        <w:pStyle w:val="BodyText"/>
        <w:ind w:left="907"/>
        <w:jc w:val="both"/>
        <w:rPr>
          <w:sz w:val="24"/>
        </w:rPr>
      </w:pPr>
      <w:r w:rsidRPr="00487511">
        <w:rPr>
          <w:sz w:val="24"/>
        </w:rPr>
        <w:t xml:space="preserve">Background and security investigations of </w:t>
      </w:r>
      <w:r w:rsidRPr="00A852A0">
        <w:rPr>
          <w:sz w:val="24"/>
        </w:rPr>
        <w:t>Vendor’s</w:t>
      </w:r>
      <w:r w:rsidRPr="00487511">
        <w:rPr>
          <w:sz w:val="24"/>
        </w:rPr>
        <w:t xml:space="preserve"> staff may be required at the discretion of the County as a condition of beginning and continuing work under any resulting agreement. The cost of background checks is the responsibility of the Vendor.</w:t>
      </w:r>
    </w:p>
    <w:p w14:paraId="00925C6E" w14:textId="77777777" w:rsidR="00615C4C" w:rsidRPr="00487511" w:rsidRDefault="00615C4C" w:rsidP="00435270">
      <w:pPr>
        <w:pStyle w:val="BodyText"/>
        <w:ind w:left="907"/>
        <w:jc w:val="both"/>
        <w:rPr>
          <w:iCs/>
          <w:color w:val="FF0000"/>
          <w:sz w:val="24"/>
        </w:rPr>
      </w:pPr>
    </w:p>
    <w:p w14:paraId="09F098AB" w14:textId="77777777" w:rsidR="00987DD8" w:rsidRDefault="00987DD8" w:rsidP="00EC43CB">
      <w:pPr>
        <w:pStyle w:val="BodyText"/>
        <w:ind w:left="900" w:hanging="900"/>
        <w:jc w:val="both"/>
        <w:rPr>
          <w:b/>
          <w:bCs/>
          <w:sz w:val="24"/>
        </w:rPr>
      </w:pPr>
      <w:r w:rsidRPr="00487511">
        <w:rPr>
          <w:b/>
          <w:bCs/>
          <w:sz w:val="24"/>
        </w:rPr>
        <w:t>1.18</w:t>
      </w:r>
      <w:r w:rsidRPr="00487511">
        <w:rPr>
          <w:b/>
          <w:bCs/>
          <w:sz w:val="24"/>
        </w:rPr>
        <w:tab/>
        <w:t>Confidentiality and Independent Contractor Status</w:t>
      </w:r>
    </w:p>
    <w:p w14:paraId="6E1D8E25" w14:textId="77777777" w:rsidR="00E567FA" w:rsidRPr="00487511" w:rsidRDefault="00E567FA" w:rsidP="00EC43CB">
      <w:pPr>
        <w:pStyle w:val="BodyText"/>
        <w:ind w:left="900" w:hanging="900"/>
        <w:jc w:val="both"/>
        <w:rPr>
          <w:b/>
          <w:bCs/>
          <w:sz w:val="24"/>
        </w:rPr>
      </w:pPr>
    </w:p>
    <w:p w14:paraId="7EE3055B" w14:textId="6A1B37E2" w:rsidR="00987DD8" w:rsidRDefault="00987DD8" w:rsidP="00EC43CB">
      <w:pPr>
        <w:pStyle w:val="BodyText"/>
        <w:ind w:left="900"/>
        <w:jc w:val="both"/>
        <w:rPr>
          <w:iCs/>
          <w:sz w:val="24"/>
        </w:rPr>
      </w:pPr>
      <w:r w:rsidRPr="00487511">
        <w:rPr>
          <w:sz w:val="24"/>
        </w:rPr>
        <w:t xml:space="preserve">As appropriate, Contractor shall be required to comply with the Confidentiality provision </w:t>
      </w:r>
      <w:r w:rsidR="002A4E08" w:rsidRPr="00487511">
        <w:rPr>
          <w:sz w:val="24"/>
        </w:rPr>
        <w:t>s</w:t>
      </w:r>
      <w:r w:rsidRPr="00487511">
        <w:rPr>
          <w:iCs/>
          <w:sz w:val="24"/>
        </w:rPr>
        <w:t>ub-paragraph 7.6</w:t>
      </w:r>
      <w:r w:rsidRPr="00487511">
        <w:rPr>
          <w:sz w:val="24"/>
        </w:rPr>
        <w:t xml:space="preserve"> and the Independent Contractor Status </w:t>
      </w:r>
      <w:r w:rsidR="002A4E08" w:rsidRPr="00487511">
        <w:rPr>
          <w:sz w:val="24"/>
        </w:rPr>
        <w:t>s</w:t>
      </w:r>
      <w:r w:rsidRPr="00487511">
        <w:rPr>
          <w:iCs/>
          <w:sz w:val="24"/>
        </w:rPr>
        <w:t>ub-paragraph 8.2</w:t>
      </w:r>
      <w:r w:rsidR="002A4E08" w:rsidRPr="00487511">
        <w:rPr>
          <w:iCs/>
          <w:sz w:val="24"/>
        </w:rPr>
        <w:t>1</w:t>
      </w:r>
      <w:r w:rsidRPr="00487511">
        <w:rPr>
          <w:sz w:val="24"/>
        </w:rPr>
        <w:t xml:space="preserve"> in </w:t>
      </w:r>
      <w:r w:rsidRPr="00487511">
        <w:rPr>
          <w:iCs/>
          <w:sz w:val="24"/>
        </w:rPr>
        <w:t xml:space="preserve">Appendix </w:t>
      </w:r>
      <w:r w:rsidR="006A220B">
        <w:rPr>
          <w:iCs/>
          <w:sz w:val="24"/>
        </w:rPr>
        <w:t>C</w:t>
      </w:r>
      <w:r w:rsidR="00A03DEF" w:rsidRPr="00487511">
        <w:rPr>
          <w:iCs/>
          <w:sz w:val="24"/>
        </w:rPr>
        <w:t xml:space="preserve"> -</w:t>
      </w:r>
      <w:r w:rsidRPr="00487511">
        <w:rPr>
          <w:iCs/>
          <w:sz w:val="24"/>
        </w:rPr>
        <w:t xml:space="preserve"> Master Agreement.</w:t>
      </w:r>
    </w:p>
    <w:p w14:paraId="66516978" w14:textId="77777777" w:rsidR="00615C4C" w:rsidRPr="00487511" w:rsidRDefault="00615C4C" w:rsidP="00EC43CB">
      <w:pPr>
        <w:pStyle w:val="BodyText"/>
        <w:ind w:left="900"/>
        <w:jc w:val="both"/>
        <w:rPr>
          <w:iCs/>
          <w:sz w:val="24"/>
        </w:rPr>
      </w:pPr>
    </w:p>
    <w:p w14:paraId="5C4812B5" w14:textId="77777777" w:rsidR="00987DD8" w:rsidRDefault="00987DD8" w:rsidP="00EC43CB">
      <w:pPr>
        <w:pStyle w:val="BodyText"/>
        <w:tabs>
          <w:tab w:val="left" w:pos="900"/>
        </w:tabs>
        <w:jc w:val="both"/>
        <w:rPr>
          <w:b/>
          <w:bCs/>
          <w:sz w:val="24"/>
        </w:rPr>
      </w:pPr>
      <w:r w:rsidRPr="00487511">
        <w:rPr>
          <w:b/>
          <w:bCs/>
          <w:sz w:val="24"/>
        </w:rPr>
        <w:t>1.19</w:t>
      </w:r>
      <w:r w:rsidRPr="00487511">
        <w:rPr>
          <w:b/>
          <w:bCs/>
          <w:sz w:val="24"/>
        </w:rPr>
        <w:tab/>
        <w:t>Conflict of Interest</w:t>
      </w:r>
    </w:p>
    <w:p w14:paraId="54029C18" w14:textId="77777777" w:rsidR="00E567FA" w:rsidRPr="00487511" w:rsidRDefault="00E567FA" w:rsidP="00EC43CB">
      <w:pPr>
        <w:pStyle w:val="BodyText"/>
        <w:tabs>
          <w:tab w:val="left" w:pos="900"/>
        </w:tabs>
        <w:jc w:val="both"/>
        <w:rPr>
          <w:b/>
          <w:bCs/>
          <w:sz w:val="24"/>
        </w:rPr>
      </w:pPr>
    </w:p>
    <w:p w14:paraId="032B259B" w14:textId="37AC434F" w:rsidR="00615C4C" w:rsidRDefault="00987DD8" w:rsidP="00EC43CB">
      <w:pPr>
        <w:pStyle w:val="BodyText"/>
        <w:ind w:left="900"/>
        <w:jc w:val="both"/>
        <w:rPr>
          <w:iCs/>
          <w:sz w:val="24"/>
        </w:rPr>
      </w:pPr>
      <w:r w:rsidRPr="00487511">
        <w:rPr>
          <w:sz w:val="24"/>
        </w:rPr>
        <w:t xml:space="preserve">No County employee whose position in the County enables him/her to influence the selection of a Contractor for this RFSQ, or any competing RFSQ, nor any spouse </w:t>
      </w:r>
      <w:r w:rsidR="002F33DA">
        <w:rPr>
          <w:sz w:val="24"/>
        </w:rPr>
        <w:t>of</w:t>
      </w:r>
      <w:r w:rsidR="002124A6" w:rsidRPr="00487511">
        <w:rPr>
          <w:sz w:val="24"/>
        </w:rPr>
        <w:t xml:space="preserve"> </w:t>
      </w:r>
      <w:r w:rsidRPr="00487511">
        <w:rPr>
          <w:sz w:val="24"/>
        </w:rPr>
        <w:t>economic dependent of such employees, shall be employed in any capacity by a Vendor or have any other direct or indirect financial interest in the selection of a Contractor.  Vendor shall certify that he/she is aware of and has read Section 2.180.010 of the Los Angeles County Code</w:t>
      </w:r>
      <w:r w:rsidR="00BB2312">
        <w:rPr>
          <w:sz w:val="24"/>
        </w:rPr>
        <w:t>.</w:t>
      </w:r>
      <w:r w:rsidRPr="00487511">
        <w:rPr>
          <w:sz w:val="24"/>
        </w:rPr>
        <w:t xml:space="preserve"> </w:t>
      </w:r>
    </w:p>
    <w:p w14:paraId="784741BF" w14:textId="77777777" w:rsidR="00AA7669" w:rsidRPr="00487511" w:rsidRDefault="00AA7669" w:rsidP="00EC43CB">
      <w:pPr>
        <w:pStyle w:val="BodyText"/>
        <w:ind w:left="900"/>
        <w:jc w:val="both"/>
        <w:rPr>
          <w:iCs/>
          <w:sz w:val="24"/>
        </w:rPr>
      </w:pPr>
    </w:p>
    <w:p w14:paraId="3DCAFFE0" w14:textId="77777777" w:rsidR="006F6C3C" w:rsidRDefault="00987DD8" w:rsidP="00EC43CB">
      <w:pPr>
        <w:pStyle w:val="BodyText"/>
        <w:tabs>
          <w:tab w:val="left" w:pos="900"/>
        </w:tabs>
        <w:jc w:val="both"/>
        <w:rPr>
          <w:b/>
          <w:sz w:val="24"/>
        </w:rPr>
      </w:pPr>
      <w:r w:rsidRPr="00487511">
        <w:rPr>
          <w:b/>
          <w:sz w:val="24"/>
        </w:rPr>
        <w:t>1.20</w:t>
      </w:r>
      <w:r w:rsidRPr="00487511">
        <w:rPr>
          <w:b/>
          <w:sz w:val="24"/>
        </w:rPr>
        <w:tab/>
        <w:t>Determination of Vendor Responsibility</w:t>
      </w:r>
    </w:p>
    <w:p w14:paraId="2FC71675" w14:textId="77777777" w:rsidR="00E567FA" w:rsidRPr="00487511" w:rsidRDefault="00E567FA" w:rsidP="00EC43CB">
      <w:pPr>
        <w:pStyle w:val="BodyText"/>
        <w:tabs>
          <w:tab w:val="left" w:pos="900"/>
        </w:tabs>
        <w:jc w:val="both"/>
        <w:rPr>
          <w:b/>
          <w:sz w:val="24"/>
        </w:rPr>
      </w:pPr>
    </w:p>
    <w:p w14:paraId="03B5576E" w14:textId="77777777" w:rsidR="00987DD8" w:rsidRDefault="006F6C3C" w:rsidP="00EC43CB">
      <w:pPr>
        <w:pStyle w:val="BodyText"/>
        <w:tabs>
          <w:tab w:val="left" w:pos="900"/>
        </w:tabs>
        <w:ind w:left="1800" w:hanging="1800"/>
        <w:jc w:val="both"/>
        <w:rPr>
          <w:sz w:val="24"/>
        </w:rPr>
      </w:pPr>
      <w:r w:rsidRPr="00487511">
        <w:rPr>
          <w:sz w:val="24"/>
        </w:rPr>
        <w:tab/>
      </w:r>
      <w:r w:rsidR="00987DD8" w:rsidRPr="00487511">
        <w:rPr>
          <w:sz w:val="24"/>
        </w:rPr>
        <w:t>1.20.1</w:t>
      </w:r>
      <w:r w:rsidR="00987DD8" w:rsidRPr="00487511">
        <w:rPr>
          <w:sz w:val="24"/>
        </w:rPr>
        <w:tab/>
        <w:t>A responsible Vendor is a Vendor who has demonstrated the attribute of trustworthiness, as well as quality, fitness, capacity and experience to satisfactorily perform the contract.  It is the County’s policy to conduct business only with responsible Vendors.</w:t>
      </w:r>
    </w:p>
    <w:p w14:paraId="5EE7D107" w14:textId="77777777" w:rsidR="00E567FA" w:rsidRPr="00487511" w:rsidRDefault="00E567FA" w:rsidP="00EC43CB">
      <w:pPr>
        <w:pStyle w:val="BodyText"/>
        <w:tabs>
          <w:tab w:val="left" w:pos="900"/>
        </w:tabs>
        <w:ind w:left="1800" w:hanging="1800"/>
        <w:jc w:val="both"/>
        <w:rPr>
          <w:sz w:val="24"/>
        </w:rPr>
      </w:pPr>
    </w:p>
    <w:p w14:paraId="7E4AF0FA" w14:textId="77777777" w:rsidR="00987DD8" w:rsidRDefault="00987DD8" w:rsidP="00EC43CB">
      <w:pPr>
        <w:pStyle w:val="Heading3"/>
        <w:keepNext w:val="0"/>
        <w:tabs>
          <w:tab w:val="left" w:pos="900"/>
          <w:tab w:val="left" w:pos="1800"/>
        </w:tabs>
        <w:ind w:left="1814" w:hanging="907"/>
        <w:jc w:val="both"/>
        <w:rPr>
          <w:b w:val="0"/>
          <w:bCs w:val="0"/>
          <w:sz w:val="24"/>
        </w:rPr>
      </w:pPr>
      <w:r w:rsidRPr="00487511">
        <w:rPr>
          <w:b w:val="0"/>
          <w:bCs w:val="0"/>
          <w:sz w:val="24"/>
        </w:rPr>
        <w:t>1.20.2</w:t>
      </w:r>
      <w:r w:rsidRPr="00487511">
        <w:rPr>
          <w:b w:val="0"/>
          <w:bCs w:val="0"/>
          <w:sz w:val="24"/>
        </w:rPr>
        <w:tab/>
        <w:t>Vendors are hereby notified that, in accordance with Chapter 2.202 of the County Code, the County may determine whether the Vendor is responsible based on a review of the Vendor’s performance on any contracts, including but not limited to County contracts.  Particular attention will be given to violations of labor laws related to employee compensation and benefits, and evidence of false claims made by the Vendor against public entities.  Labor law violations which are the fault of the subcontractors and of which the Vendor had no knowledge shall not be the basis of a determination that the Vendor is not responsible.</w:t>
      </w:r>
    </w:p>
    <w:p w14:paraId="1C0B9531" w14:textId="77777777" w:rsidR="00E567FA" w:rsidRPr="00435270" w:rsidRDefault="00E567FA" w:rsidP="00EC43CB"/>
    <w:p w14:paraId="036741B6" w14:textId="77777777" w:rsidR="00987DD8" w:rsidRDefault="00987DD8" w:rsidP="00EC43CB">
      <w:pPr>
        <w:pStyle w:val="Heading3"/>
        <w:keepNext w:val="0"/>
        <w:tabs>
          <w:tab w:val="left" w:pos="900"/>
          <w:tab w:val="left" w:pos="1800"/>
        </w:tabs>
        <w:ind w:left="1814" w:hanging="907"/>
        <w:jc w:val="both"/>
        <w:rPr>
          <w:b w:val="0"/>
          <w:bCs w:val="0"/>
          <w:sz w:val="24"/>
        </w:rPr>
      </w:pPr>
      <w:r w:rsidRPr="00487511">
        <w:rPr>
          <w:b w:val="0"/>
          <w:bCs w:val="0"/>
          <w:sz w:val="24"/>
        </w:rPr>
        <w:lastRenderedPageBreak/>
        <w:t>1.20.3</w:t>
      </w:r>
      <w:r w:rsidRPr="00487511">
        <w:rPr>
          <w:b w:val="0"/>
          <w:bCs w:val="0"/>
          <w:sz w:val="24"/>
        </w:rPr>
        <w:tab/>
        <w:t>The County may declare a Vendor to be non</w:t>
      </w:r>
      <w:r w:rsidRPr="00487511">
        <w:rPr>
          <w:b w:val="0"/>
          <w:bCs w:val="0"/>
          <w:sz w:val="24"/>
        </w:rPr>
        <w:noBreakHyphen/>
        <w:t>responsible for purposes of this Master Agreement if the Board of Supervisors, in its discretion, finds that the Vendor has done any of the following: (1) violated a term of a contract with the County or a nonprofit corporation created by the County; (2) committed an act or omission which negatively reflects on the Vendor’s quality, fitness or capacity to perform a contract with the County, any other public entity, or a nonprofit corporation created by the County, or engaged in a pattern or practice which negatively reflects on same;  (3) committed an act or omission which indicates a lack of business integrity or business honesty; or (4) made or submitted a false claim against the County or any other public entity.</w:t>
      </w:r>
    </w:p>
    <w:p w14:paraId="2B508C7B" w14:textId="77777777" w:rsidR="00E567FA" w:rsidRPr="00435270" w:rsidRDefault="00E567FA" w:rsidP="00EC43CB"/>
    <w:p w14:paraId="4C2A0859" w14:textId="3BE520A1" w:rsidR="00987DD8" w:rsidRDefault="00987DD8" w:rsidP="00EC43CB">
      <w:pPr>
        <w:pStyle w:val="Heading3"/>
        <w:tabs>
          <w:tab w:val="left" w:pos="900"/>
          <w:tab w:val="left" w:pos="1800"/>
        </w:tabs>
        <w:ind w:left="1800" w:hanging="900"/>
        <w:jc w:val="both"/>
        <w:rPr>
          <w:b w:val="0"/>
          <w:bCs w:val="0"/>
          <w:sz w:val="24"/>
        </w:rPr>
      </w:pPr>
      <w:r w:rsidRPr="00487511">
        <w:rPr>
          <w:b w:val="0"/>
          <w:bCs w:val="0"/>
          <w:sz w:val="24"/>
        </w:rPr>
        <w:t>1.20.4</w:t>
      </w:r>
      <w:r w:rsidRPr="00487511">
        <w:rPr>
          <w:b w:val="0"/>
          <w:bCs w:val="0"/>
          <w:sz w:val="24"/>
        </w:rPr>
        <w:tab/>
        <w:t xml:space="preserve">If there is evidence that the Vendor may not be responsible, the </w:t>
      </w:r>
      <w:r w:rsidR="006B7279">
        <w:rPr>
          <w:b w:val="0"/>
          <w:bCs w:val="0"/>
          <w:sz w:val="24"/>
        </w:rPr>
        <w:t>County</w:t>
      </w:r>
      <w:r w:rsidRPr="00487511">
        <w:rPr>
          <w:b w:val="0"/>
          <w:bCs w:val="0"/>
          <w:sz w:val="24"/>
        </w:rPr>
        <w:t xml:space="preserve"> shall notify the Vendor in writing of the evidence relating to the Vendor’s responsibility, and its intention to recommend to the Board of Supervisors that the Vendor be found not responsible.  The </w:t>
      </w:r>
      <w:r w:rsidR="006B7279">
        <w:rPr>
          <w:b w:val="0"/>
          <w:bCs w:val="0"/>
          <w:sz w:val="24"/>
        </w:rPr>
        <w:t>County</w:t>
      </w:r>
      <w:r w:rsidRPr="00487511">
        <w:rPr>
          <w:b w:val="0"/>
          <w:bCs w:val="0"/>
          <w:sz w:val="24"/>
        </w:rPr>
        <w:t xml:space="preserve"> shall provide the Vendor and/or the Vendor’s representative with an opportunity to present evidence as to why the Vendor should be found to be responsible and to rebut evidence which is the basis for the </w:t>
      </w:r>
      <w:r w:rsidR="00216B02">
        <w:rPr>
          <w:b w:val="0"/>
          <w:bCs w:val="0"/>
          <w:sz w:val="24"/>
        </w:rPr>
        <w:t>County’s</w:t>
      </w:r>
      <w:r w:rsidRPr="00487511">
        <w:rPr>
          <w:b w:val="0"/>
          <w:bCs w:val="0"/>
          <w:sz w:val="24"/>
        </w:rPr>
        <w:t xml:space="preserve"> recommendation.  </w:t>
      </w:r>
    </w:p>
    <w:p w14:paraId="038F2AFB" w14:textId="77777777" w:rsidR="00E567FA" w:rsidRPr="00435270" w:rsidRDefault="00E567FA" w:rsidP="00EC43CB"/>
    <w:p w14:paraId="2670A133" w14:textId="58028979" w:rsidR="00987DD8" w:rsidRDefault="00987DD8" w:rsidP="00EC43CB">
      <w:pPr>
        <w:pStyle w:val="Heading3"/>
        <w:tabs>
          <w:tab w:val="left" w:pos="900"/>
          <w:tab w:val="left" w:pos="1800"/>
        </w:tabs>
        <w:ind w:left="1800" w:hanging="900"/>
        <w:jc w:val="both"/>
        <w:rPr>
          <w:b w:val="0"/>
          <w:bCs w:val="0"/>
          <w:sz w:val="24"/>
        </w:rPr>
      </w:pPr>
      <w:r w:rsidRPr="00487511">
        <w:rPr>
          <w:b w:val="0"/>
          <w:bCs w:val="0"/>
          <w:sz w:val="24"/>
        </w:rPr>
        <w:t>1.20.5</w:t>
      </w:r>
      <w:r w:rsidRPr="00487511">
        <w:rPr>
          <w:b w:val="0"/>
          <w:bCs w:val="0"/>
          <w:sz w:val="24"/>
        </w:rPr>
        <w:tab/>
        <w:t xml:space="preserve">If the Vendor presents evidence in rebuttal to the </w:t>
      </w:r>
      <w:r w:rsidR="006B7279">
        <w:rPr>
          <w:b w:val="0"/>
          <w:bCs w:val="0"/>
          <w:sz w:val="24"/>
        </w:rPr>
        <w:t>County</w:t>
      </w:r>
      <w:r w:rsidRPr="00487511">
        <w:rPr>
          <w:b w:val="0"/>
          <w:bCs w:val="0"/>
          <w:sz w:val="24"/>
        </w:rPr>
        <w:t xml:space="preserve">, the </w:t>
      </w:r>
      <w:r w:rsidR="006B7279">
        <w:rPr>
          <w:b w:val="0"/>
          <w:bCs w:val="0"/>
          <w:sz w:val="24"/>
        </w:rPr>
        <w:t>County</w:t>
      </w:r>
      <w:r w:rsidRPr="00487511">
        <w:rPr>
          <w:b w:val="0"/>
          <w:bCs w:val="0"/>
          <w:sz w:val="24"/>
        </w:rPr>
        <w:t xml:space="preserve"> shall evaluate the merits of such evidence, and based on that evaluation, make a recommendation to the Board of Supervisors.  The final decision concerning the responsibility of the Vendor shall reside with the Board of Supervisors.</w:t>
      </w:r>
    </w:p>
    <w:p w14:paraId="49E4D5FA" w14:textId="77777777" w:rsidR="00E567FA" w:rsidRPr="00435270" w:rsidRDefault="00E567FA" w:rsidP="00EC43CB"/>
    <w:p w14:paraId="6AF1B75A" w14:textId="3C7D5A85" w:rsidR="00987DD8" w:rsidRDefault="00987DD8" w:rsidP="00EC43CB">
      <w:pPr>
        <w:tabs>
          <w:tab w:val="left" w:pos="900"/>
          <w:tab w:val="left" w:pos="1800"/>
        </w:tabs>
        <w:ind w:left="1800" w:hanging="900"/>
        <w:jc w:val="both"/>
        <w:rPr>
          <w:rFonts w:ascii="Arial" w:hAnsi="Arial" w:cs="Arial"/>
        </w:rPr>
      </w:pPr>
      <w:r w:rsidRPr="00487511">
        <w:rPr>
          <w:rFonts w:ascii="Arial" w:hAnsi="Arial" w:cs="Arial"/>
        </w:rPr>
        <w:t>1.20.6</w:t>
      </w:r>
      <w:r w:rsidRPr="00487511">
        <w:rPr>
          <w:rFonts w:ascii="Arial" w:hAnsi="Arial" w:cs="Arial"/>
        </w:rPr>
        <w:tab/>
      </w:r>
      <w:r w:rsidR="00343DCD" w:rsidRPr="00487511">
        <w:rPr>
          <w:rFonts w:ascii="Arial" w:hAnsi="Arial" w:cs="Arial"/>
        </w:rPr>
        <w:t>The</w:t>
      </w:r>
      <w:r w:rsidR="00343DCD">
        <w:rPr>
          <w:rFonts w:ascii="Arial" w:hAnsi="Arial" w:cs="Arial"/>
        </w:rPr>
        <w:t xml:space="preserve"> ANTSMA contractor must be the only provider of services to County under this Master Agreement.</w:t>
      </w:r>
      <w:r w:rsidR="00343DCD" w:rsidRPr="00487511">
        <w:rPr>
          <w:rFonts w:ascii="Arial" w:hAnsi="Arial" w:cs="Arial"/>
        </w:rPr>
        <w:t xml:space="preserve"> </w:t>
      </w:r>
      <w:r w:rsidR="00343DCD">
        <w:rPr>
          <w:rFonts w:ascii="Arial" w:hAnsi="Arial" w:cs="Arial"/>
        </w:rPr>
        <w:t>S</w:t>
      </w:r>
      <w:r w:rsidRPr="00487511">
        <w:rPr>
          <w:rFonts w:ascii="Arial" w:hAnsi="Arial" w:cs="Arial"/>
        </w:rPr>
        <w:t>ubcontract</w:t>
      </w:r>
      <w:r w:rsidR="00343DCD">
        <w:rPr>
          <w:rFonts w:ascii="Arial" w:hAnsi="Arial" w:cs="Arial"/>
        </w:rPr>
        <w:t>ing</w:t>
      </w:r>
      <w:r w:rsidRPr="00487511">
        <w:rPr>
          <w:rFonts w:ascii="Arial" w:hAnsi="Arial" w:cs="Arial"/>
        </w:rPr>
        <w:t xml:space="preserve"> </w:t>
      </w:r>
      <w:r w:rsidR="00343DCD">
        <w:rPr>
          <w:rFonts w:ascii="Arial" w:hAnsi="Arial" w:cs="Arial"/>
        </w:rPr>
        <w:t>is not allowed under the ANTSMA.</w:t>
      </w:r>
    </w:p>
    <w:p w14:paraId="5613E83D" w14:textId="77777777" w:rsidR="00615C4C" w:rsidRPr="00487511" w:rsidRDefault="00615C4C" w:rsidP="00EC43CB">
      <w:pPr>
        <w:tabs>
          <w:tab w:val="left" w:pos="900"/>
          <w:tab w:val="left" w:pos="1800"/>
        </w:tabs>
        <w:ind w:left="1800" w:hanging="900"/>
        <w:jc w:val="both"/>
        <w:rPr>
          <w:rFonts w:ascii="Arial" w:hAnsi="Arial" w:cs="Arial"/>
        </w:rPr>
      </w:pPr>
    </w:p>
    <w:p w14:paraId="54C13F68" w14:textId="77777777" w:rsidR="00987DD8" w:rsidRDefault="00987DD8" w:rsidP="00EC43CB">
      <w:pPr>
        <w:pStyle w:val="BodyText"/>
        <w:tabs>
          <w:tab w:val="left" w:pos="900"/>
        </w:tabs>
        <w:jc w:val="both"/>
        <w:rPr>
          <w:b/>
          <w:bCs/>
          <w:sz w:val="24"/>
        </w:rPr>
      </w:pPr>
      <w:r w:rsidRPr="00487511">
        <w:rPr>
          <w:b/>
          <w:bCs/>
          <w:sz w:val="24"/>
        </w:rPr>
        <w:t>1.21</w:t>
      </w:r>
      <w:r w:rsidRPr="00487511">
        <w:rPr>
          <w:b/>
          <w:bCs/>
          <w:sz w:val="24"/>
        </w:rPr>
        <w:tab/>
        <w:t>Vendor Debarment</w:t>
      </w:r>
    </w:p>
    <w:p w14:paraId="14AA4B0E" w14:textId="77777777" w:rsidR="00E567FA" w:rsidRPr="00487511" w:rsidRDefault="00E567FA" w:rsidP="00EC43CB">
      <w:pPr>
        <w:pStyle w:val="BodyText"/>
        <w:tabs>
          <w:tab w:val="left" w:pos="900"/>
        </w:tabs>
        <w:jc w:val="both"/>
        <w:rPr>
          <w:b/>
          <w:bCs/>
          <w:sz w:val="24"/>
        </w:rPr>
      </w:pPr>
    </w:p>
    <w:p w14:paraId="640E1C7E" w14:textId="77777777" w:rsidR="00987DD8" w:rsidRDefault="00987DD8" w:rsidP="00EC43CB">
      <w:pPr>
        <w:pStyle w:val="Heading3"/>
        <w:tabs>
          <w:tab w:val="left" w:pos="900"/>
        </w:tabs>
        <w:ind w:left="1800" w:hanging="900"/>
        <w:jc w:val="both"/>
        <w:rPr>
          <w:b w:val="0"/>
          <w:bCs w:val="0"/>
          <w:sz w:val="24"/>
        </w:rPr>
      </w:pPr>
      <w:r w:rsidRPr="00487511">
        <w:rPr>
          <w:b w:val="0"/>
          <w:bCs w:val="0"/>
          <w:sz w:val="24"/>
        </w:rPr>
        <w:t>1.21.1</w:t>
      </w:r>
      <w:r w:rsidRPr="00487511">
        <w:rPr>
          <w:b w:val="0"/>
          <w:bCs w:val="0"/>
          <w:sz w:val="24"/>
        </w:rPr>
        <w:tab/>
        <w:t xml:space="preserve">Vendor is hereby notified that, in accordance with Chapter 2.202 of the County Code, the County may debar the Vendor from bidding or proposing on, or being awarded, and/or performing work on other County contracts for a specified period of time, which generally will not exceed five (5) years but may exceed five (5) years or be permanent if warranted by the circumstances, and the County may terminate any or all of the Vendor’s existing contracts with County, if the Board of Supervisors finds, in its discretion, that the Vendor has done any of the following: (1) violated a term of a contract with the County or a nonprofit corporation created by the County; (2) committed an act or omission which negatively reflects on the Vendor’s quality, fitness or capacity to perform a contract with the County, any other public entity, or a nonprofit corporation created by the County, or engaged in a pattern or practice </w:t>
      </w:r>
      <w:r w:rsidRPr="00487511">
        <w:rPr>
          <w:b w:val="0"/>
          <w:bCs w:val="0"/>
          <w:sz w:val="24"/>
        </w:rPr>
        <w:lastRenderedPageBreak/>
        <w:t>which negatively reflects on same; (3) committed an act or offense which indicates a lack of business integrity or business honesty; or (4) made or submitted a false claim against the County or any other public entity.</w:t>
      </w:r>
    </w:p>
    <w:p w14:paraId="0C6807C3" w14:textId="77777777" w:rsidR="00E567FA" w:rsidRPr="00435270" w:rsidRDefault="00E567FA" w:rsidP="00EC43CB"/>
    <w:p w14:paraId="0DFE6C3B" w14:textId="3DB0D5B8" w:rsidR="00987DD8" w:rsidRDefault="00987DD8" w:rsidP="00EC43CB">
      <w:pPr>
        <w:pStyle w:val="Heading3"/>
        <w:keepNext w:val="0"/>
        <w:widowControl w:val="0"/>
        <w:tabs>
          <w:tab w:val="left" w:pos="900"/>
        </w:tabs>
        <w:ind w:left="1800" w:hanging="900"/>
        <w:jc w:val="both"/>
        <w:rPr>
          <w:b w:val="0"/>
          <w:bCs w:val="0"/>
          <w:sz w:val="24"/>
        </w:rPr>
      </w:pPr>
      <w:r w:rsidRPr="00487511">
        <w:rPr>
          <w:b w:val="0"/>
          <w:bCs w:val="0"/>
          <w:sz w:val="24"/>
        </w:rPr>
        <w:t>1.21.2</w:t>
      </w:r>
      <w:r w:rsidRPr="00487511">
        <w:rPr>
          <w:b w:val="0"/>
          <w:bCs w:val="0"/>
          <w:sz w:val="24"/>
        </w:rPr>
        <w:tab/>
        <w:t xml:space="preserve">If there is evidence that the apparent highest ranked Vendor may be subject to debarment, the </w:t>
      </w:r>
      <w:r w:rsidR="006B7279">
        <w:rPr>
          <w:b w:val="0"/>
          <w:bCs w:val="0"/>
          <w:sz w:val="24"/>
        </w:rPr>
        <w:t>County</w:t>
      </w:r>
      <w:r w:rsidRPr="00487511">
        <w:rPr>
          <w:b w:val="0"/>
          <w:bCs w:val="0"/>
          <w:sz w:val="24"/>
        </w:rPr>
        <w:t xml:space="preserve"> shall notify the Vendor in writing of the evidence which is the basis for the proposed debarment, and shall advise the Vendor of the scheduled date for a debarment hearing before the Contractor Hearing Board.</w:t>
      </w:r>
    </w:p>
    <w:p w14:paraId="748AC33C" w14:textId="77777777" w:rsidR="00E567FA" w:rsidRPr="00435270" w:rsidRDefault="00E567FA" w:rsidP="00EC43CB"/>
    <w:p w14:paraId="0A70D0A8" w14:textId="0791F44A" w:rsidR="00987DD8" w:rsidRDefault="00987DD8" w:rsidP="00EC43CB">
      <w:pPr>
        <w:tabs>
          <w:tab w:val="left" w:pos="1800"/>
        </w:tabs>
        <w:ind w:left="1800" w:hanging="900"/>
        <w:jc w:val="both"/>
        <w:rPr>
          <w:rFonts w:ascii="Arial" w:hAnsi="Arial" w:cs="Arial"/>
        </w:rPr>
      </w:pPr>
      <w:r w:rsidRPr="00487511">
        <w:rPr>
          <w:rFonts w:ascii="Arial" w:hAnsi="Arial" w:cs="Arial"/>
        </w:rPr>
        <w:t>1.21.3</w:t>
      </w:r>
      <w:r w:rsidRPr="00487511">
        <w:rPr>
          <w:rFonts w:ascii="Arial" w:hAnsi="Arial" w:cs="Arial"/>
        </w:rPr>
        <w:tab/>
        <w:t xml:space="preserve">The Contractor Hearing Board shall conduct a hearing where evidence on the proposed debarment is presented.  The Vendor and/or Vendor’s representative shall be given an opportunity to submit evidence at that hearing.  After the hearing, the Contractor Hearing Board shall prepare a tentative proposed decision, which shall contain a recommendation regarding whether the Vendor should be debarred, and, if so, the appropriate length of time of the debarment.  The Vendor and the </w:t>
      </w:r>
      <w:r w:rsidR="006B7279">
        <w:rPr>
          <w:rFonts w:ascii="Arial" w:hAnsi="Arial" w:cs="Arial"/>
        </w:rPr>
        <w:t>County</w:t>
      </w:r>
      <w:r w:rsidRPr="00487511">
        <w:rPr>
          <w:rFonts w:ascii="Arial" w:hAnsi="Arial" w:cs="Arial"/>
        </w:rPr>
        <w:t xml:space="preserve"> shall be provided an opportunity to object to the tentative proposed decision prior to its presentation to the Board of Supervisors.</w:t>
      </w:r>
    </w:p>
    <w:p w14:paraId="25017A40" w14:textId="77777777" w:rsidR="00E567FA" w:rsidRPr="00487511" w:rsidRDefault="00E567FA" w:rsidP="00EC43CB">
      <w:pPr>
        <w:tabs>
          <w:tab w:val="left" w:pos="1800"/>
        </w:tabs>
        <w:ind w:left="1800" w:hanging="900"/>
        <w:jc w:val="both"/>
        <w:rPr>
          <w:rFonts w:ascii="Arial" w:hAnsi="Arial" w:cs="Arial"/>
        </w:rPr>
      </w:pPr>
    </w:p>
    <w:p w14:paraId="44BBAC16" w14:textId="77777777" w:rsidR="00987DD8" w:rsidRDefault="00987DD8" w:rsidP="00EC43CB">
      <w:pPr>
        <w:tabs>
          <w:tab w:val="left" w:pos="1800"/>
        </w:tabs>
        <w:ind w:left="1800" w:hanging="900"/>
        <w:jc w:val="both"/>
        <w:rPr>
          <w:rFonts w:ascii="Arial" w:hAnsi="Arial" w:cs="Arial"/>
        </w:rPr>
      </w:pPr>
      <w:r w:rsidRPr="00487511">
        <w:rPr>
          <w:rFonts w:ascii="Arial" w:hAnsi="Arial" w:cs="Arial"/>
        </w:rPr>
        <w:t>1.21.4</w:t>
      </w:r>
      <w:r w:rsidRPr="00487511">
        <w:rPr>
          <w:rFonts w:ascii="Arial" w:hAnsi="Arial" w:cs="Arial"/>
        </w:rPr>
        <w:tab/>
        <w:t>After consideration of any objections, or if no objections are received, a record of the hearing, the proposed decision and any other recommendation of the Contractor Hearing Board shall be presented to the Board of Supervisors.  The Board of Supervisors shall have the right to modify, deny or adopt the proposed decision and recommendation of the Contractor Hearing Board.</w:t>
      </w:r>
    </w:p>
    <w:p w14:paraId="6EC5A2BA" w14:textId="77777777" w:rsidR="00E567FA" w:rsidRPr="00487511" w:rsidRDefault="00E567FA" w:rsidP="00EC43CB">
      <w:pPr>
        <w:tabs>
          <w:tab w:val="left" w:pos="1800"/>
        </w:tabs>
        <w:ind w:left="1800" w:hanging="900"/>
        <w:jc w:val="both"/>
        <w:rPr>
          <w:rFonts w:ascii="Arial" w:hAnsi="Arial" w:cs="Arial"/>
        </w:rPr>
      </w:pPr>
    </w:p>
    <w:p w14:paraId="2F00B880" w14:textId="77777777" w:rsidR="00987DD8" w:rsidRDefault="00987DD8" w:rsidP="00EC43CB">
      <w:pPr>
        <w:tabs>
          <w:tab w:val="left" w:pos="1800"/>
        </w:tabs>
        <w:ind w:left="1800" w:hanging="900"/>
        <w:jc w:val="both"/>
        <w:rPr>
          <w:rFonts w:ascii="Arial" w:hAnsi="Arial" w:cs="Arial"/>
        </w:rPr>
      </w:pPr>
      <w:r w:rsidRPr="00487511">
        <w:rPr>
          <w:rFonts w:ascii="Arial" w:hAnsi="Arial" w:cs="Arial"/>
        </w:rPr>
        <w:t>1.21.5</w:t>
      </w:r>
      <w:r w:rsidRPr="00487511">
        <w:rPr>
          <w:rFonts w:ascii="Arial" w:hAnsi="Arial" w:cs="Arial"/>
          <w:b/>
          <w:bCs/>
        </w:rPr>
        <w:tab/>
      </w:r>
      <w:r w:rsidRPr="00487511">
        <w:rPr>
          <w:rFonts w:ascii="Arial" w:hAnsi="Arial" w:cs="Arial"/>
        </w:rPr>
        <w:t>If a Vendor has been debarred for a period longer than five (5) years, that Vendor may, after the debarment has been in effect for at least five (5) years, submit a written request for review of the debarment determination to reduce the period of debarment or terminate the debarment.  The County may, in its discretion, reduce the period of debarment or terminate the debarment if it finds that the Vendor has adequately demonstrated one or more of the following:  (1) elimination of the grounds for which the debarment was imposed; (2) a bona fide change in ownership or management; (3) material evidence discovered after debarment was imposed; or (4) any other reason that is in the best interests of the County.</w:t>
      </w:r>
    </w:p>
    <w:p w14:paraId="49B2D4F3" w14:textId="77777777" w:rsidR="00E567FA" w:rsidRPr="00487511" w:rsidRDefault="00E567FA" w:rsidP="00EC43CB">
      <w:pPr>
        <w:tabs>
          <w:tab w:val="left" w:pos="1800"/>
        </w:tabs>
        <w:ind w:left="1800" w:hanging="900"/>
        <w:jc w:val="both"/>
        <w:rPr>
          <w:rFonts w:ascii="Arial" w:hAnsi="Arial" w:cs="Arial"/>
        </w:rPr>
      </w:pPr>
    </w:p>
    <w:p w14:paraId="6CA04EEF" w14:textId="77777777" w:rsidR="00987DD8" w:rsidRDefault="00987DD8" w:rsidP="00EC43CB">
      <w:pPr>
        <w:tabs>
          <w:tab w:val="left" w:pos="1800"/>
        </w:tabs>
        <w:ind w:left="1800" w:hanging="900"/>
        <w:jc w:val="both"/>
        <w:rPr>
          <w:rFonts w:ascii="Arial" w:hAnsi="Arial" w:cs="Arial"/>
        </w:rPr>
      </w:pPr>
      <w:r w:rsidRPr="00487511">
        <w:rPr>
          <w:rFonts w:ascii="Arial" w:hAnsi="Arial" w:cs="Arial"/>
        </w:rPr>
        <w:t>1.21.6</w:t>
      </w:r>
      <w:r w:rsidRPr="00487511">
        <w:rPr>
          <w:rFonts w:ascii="Arial" w:hAnsi="Arial" w:cs="Arial"/>
        </w:rPr>
        <w:tab/>
        <w:t xml:space="preserve">The Contractor Hearing Board will consider requests for review of a debarment determination only where (1) the Vendor has been debarred for a period longer than five (5) years; (2) the debarment has been in effect for at least five (5) years; and (3) the request is in writing, states one or more of the grounds for reduction of the debarment period or termination of the debarment, and includes supporting documentation.  Upon receiving an appropriate request, the Contractor Hearing Board </w:t>
      </w:r>
      <w:r w:rsidRPr="00487511">
        <w:rPr>
          <w:rFonts w:ascii="Arial" w:hAnsi="Arial" w:cs="Arial"/>
        </w:rPr>
        <w:lastRenderedPageBreak/>
        <w:t>will provide notice of the hearing on the request.  At the hearing, the Contractor Hearing Board shall conduct a hearing where evidence on the proposed reduction of debarment period or termination of debarment is presented.  This hearing shall be conducted and the request for review decided by the Contractor Hearing Board pursuant to the same procedures as for a debarment hearing.</w:t>
      </w:r>
    </w:p>
    <w:p w14:paraId="5D010CCD" w14:textId="77777777" w:rsidR="00E567FA" w:rsidRPr="00487511" w:rsidRDefault="00E567FA" w:rsidP="00EC43CB">
      <w:pPr>
        <w:tabs>
          <w:tab w:val="left" w:pos="1800"/>
        </w:tabs>
        <w:ind w:left="1800" w:hanging="900"/>
        <w:jc w:val="both"/>
        <w:rPr>
          <w:rFonts w:ascii="Arial" w:hAnsi="Arial" w:cs="Arial"/>
        </w:rPr>
      </w:pPr>
    </w:p>
    <w:p w14:paraId="0C54F68F" w14:textId="77777777" w:rsidR="00987DD8" w:rsidRDefault="00987DD8" w:rsidP="00EC43CB">
      <w:pPr>
        <w:tabs>
          <w:tab w:val="left" w:pos="1800"/>
        </w:tabs>
        <w:ind w:left="1800" w:hanging="900"/>
        <w:jc w:val="both"/>
        <w:rPr>
          <w:rFonts w:ascii="Arial" w:hAnsi="Arial" w:cs="Arial"/>
        </w:rPr>
      </w:pPr>
      <w:r w:rsidRPr="00487511">
        <w:rPr>
          <w:rFonts w:ascii="Arial" w:hAnsi="Arial" w:cs="Arial"/>
        </w:rPr>
        <w:t>1.21.7</w:t>
      </w:r>
      <w:r w:rsidRPr="00487511">
        <w:rPr>
          <w:rFonts w:ascii="Arial" w:hAnsi="Arial" w:cs="Arial"/>
        </w:rPr>
        <w:tab/>
        <w:t>The Contractor Hearing Board’s proposed decision shall contain a recommendation on the request to reduce the period of debarment or terminate the debarment.  The Contractor Hearing Board shall present its proposed decision and recommendation to the Board of Supervisors.  The Board of Supervisors shall have the right to modify, deny, or adopt the proposed decision and recommendation of the Contractor Hearing Board.</w:t>
      </w:r>
    </w:p>
    <w:p w14:paraId="32837682" w14:textId="77777777" w:rsidR="00E567FA" w:rsidRPr="00487511" w:rsidRDefault="00E567FA" w:rsidP="00EC43CB">
      <w:pPr>
        <w:tabs>
          <w:tab w:val="left" w:pos="1800"/>
        </w:tabs>
        <w:ind w:left="1800" w:hanging="900"/>
        <w:jc w:val="both"/>
        <w:rPr>
          <w:rFonts w:ascii="Arial" w:hAnsi="Arial" w:cs="Arial"/>
        </w:rPr>
      </w:pPr>
    </w:p>
    <w:p w14:paraId="786639A8" w14:textId="77777777" w:rsidR="00E567FA" w:rsidRDefault="00987DD8" w:rsidP="00EC43CB">
      <w:pPr>
        <w:tabs>
          <w:tab w:val="left" w:pos="1800"/>
        </w:tabs>
        <w:ind w:left="1800" w:hanging="900"/>
        <w:jc w:val="both"/>
        <w:rPr>
          <w:rFonts w:ascii="Arial" w:hAnsi="Arial" w:cs="Arial"/>
        </w:rPr>
      </w:pPr>
      <w:r w:rsidRPr="00487511">
        <w:rPr>
          <w:rFonts w:ascii="Arial" w:hAnsi="Arial" w:cs="Arial"/>
        </w:rPr>
        <w:t>1.21.8</w:t>
      </w:r>
      <w:r w:rsidRPr="00487511">
        <w:rPr>
          <w:rFonts w:ascii="Arial" w:hAnsi="Arial" w:cs="Arial"/>
        </w:rPr>
        <w:tab/>
        <w:t>These terms shall also apply to proposed subcontractors of Vendors on County contracts.</w:t>
      </w:r>
    </w:p>
    <w:p w14:paraId="04BED979" w14:textId="77777777" w:rsidR="00987DD8" w:rsidRPr="00487511" w:rsidRDefault="00987DD8" w:rsidP="00EC43CB">
      <w:pPr>
        <w:tabs>
          <w:tab w:val="left" w:pos="1800"/>
        </w:tabs>
        <w:ind w:left="1800" w:hanging="900"/>
        <w:jc w:val="both"/>
        <w:rPr>
          <w:rFonts w:ascii="Arial" w:hAnsi="Arial" w:cs="Arial"/>
        </w:rPr>
      </w:pPr>
      <w:r w:rsidRPr="00487511">
        <w:rPr>
          <w:rFonts w:ascii="Arial" w:hAnsi="Arial" w:cs="Arial"/>
        </w:rPr>
        <w:tab/>
      </w:r>
    </w:p>
    <w:p w14:paraId="28A998C0" w14:textId="43D38409" w:rsidR="00987DD8" w:rsidRDefault="00987DD8" w:rsidP="00AB62EA">
      <w:pPr>
        <w:tabs>
          <w:tab w:val="left" w:pos="900"/>
          <w:tab w:val="left" w:pos="1800"/>
        </w:tabs>
        <w:ind w:left="1814" w:hanging="907"/>
        <w:jc w:val="both"/>
        <w:rPr>
          <w:rFonts w:ascii="Arial" w:hAnsi="Arial" w:cs="Arial"/>
          <w:iCs/>
        </w:rPr>
      </w:pPr>
      <w:r w:rsidRPr="00487511">
        <w:rPr>
          <w:rFonts w:ascii="Arial" w:hAnsi="Arial" w:cs="Arial"/>
        </w:rPr>
        <w:t>1.21.9</w:t>
      </w:r>
      <w:r w:rsidRPr="00487511">
        <w:rPr>
          <w:rFonts w:ascii="Arial" w:hAnsi="Arial" w:cs="Arial"/>
        </w:rPr>
        <w:tab/>
      </w:r>
      <w:r w:rsidRPr="00487511">
        <w:rPr>
          <w:rFonts w:ascii="Arial" w:hAnsi="Arial" w:cs="Arial"/>
          <w:iCs/>
        </w:rPr>
        <w:t xml:space="preserve">Appendix E </w:t>
      </w:r>
      <w:r w:rsidR="00C75816" w:rsidRPr="00487511">
        <w:rPr>
          <w:rFonts w:ascii="Arial" w:hAnsi="Arial" w:cs="Arial"/>
          <w:iCs/>
        </w:rPr>
        <w:t xml:space="preserve">provides a link to the County’s website where there </w:t>
      </w:r>
      <w:r w:rsidRPr="00487511">
        <w:rPr>
          <w:rFonts w:ascii="Arial" w:hAnsi="Arial" w:cs="Arial"/>
        </w:rPr>
        <w:t xml:space="preserve">is a listing of Contractors that are currently on the </w:t>
      </w:r>
      <w:r w:rsidRPr="00487511">
        <w:rPr>
          <w:rFonts w:ascii="Arial" w:hAnsi="Arial" w:cs="Arial"/>
          <w:iCs/>
        </w:rPr>
        <w:t>Debarment List for Los Angeles County.</w:t>
      </w:r>
    </w:p>
    <w:p w14:paraId="247D2397" w14:textId="77777777" w:rsidR="00AB62EA" w:rsidRDefault="00AB62EA" w:rsidP="00AB62EA">
      <w:pPr>
        <w:tabs>
          <w:tab w:val="left" w:pos="900"/>
          <w:tab w:val="left" w:pos="1800"/>
        </w:tabs>
        <w:ind w:left="1814" w:hanging="907"/>
        <w:jc w:val="both"/>
        <w:rPr>
          <w:rFonts w:ascii="Arial" w:hAnsi="Arial" w:cs="Arial"/>
          <w:iCs/>
        </w:rPr>
      </w:pPr>
    </w:p>
    <w:p w14:paraId="6784913C" w14:textId="77777777" w:rsidR="00987DD8" w:rsidRDefault="00987DD8" w:rsidP="00BE6C74">
      <w:pPr>
        <w:pStyle w:val="BodyText"/>
        <w:spacing w:before="120" w:after="120"/>
        <w:ind w:left="907" w:hanging="907"/>
        <w:jc w:val="both"/>
        <w:rPr>
          <w:b/>
          <w:bCs/>
          <w:sz w:val="24"/>
        </w:rPr>
      </w:pPr>
      <w:r w:rsidRPr="00487511">
        <w:rPr>
          <w:b/>
          <w:bCs/>
          <w:sz w:val="24"/>
        </w:rPr>
        <w:t>1.22</w:t>
      </w:r>
      <w:r w:rsidRPr="00487511">
        <w:rPr>
          <w:b/>
          <w:bCs/>
          <w:sz w:val="24"/>
        </w:rPr>
        <w:tab/>
        <w:t>Vendor’s Adherence to County Child Support Compliance Program</w:t>
      </w:r>
    </w:p>
    <w:p w14:paraId="63C493D8" w14:textId="77777777" w:rsidR="00E567FA" w:rsidRPr="00487511" w:rsidRDefault="00E567FA" w:rsidP="00EC43CB">
      <w:pPr>
        <w:pStyle w:val="BodyText"/>
        <w:ind w:left="907" w:hanging="907"/>
        <w:jc w:val="both"/>
        <w:rPr>
          <w:b/>
          <w:bCs/>
          <w:sz w:val="24"/>
        </w:rPr>
      </w:pPr>
    </w:p>
    <w:p w14:paraId="0768B8A3" w14:textId="771F4C89" w:rsidR="00987DD8" w:rsidRDefault="00987DD8" w:rsidP="00EC43CB">
      <w:pPr>
        <w:ind w:left="907"/>
        <w:jc w:val="both"/>
        <w:rPr>
          <w:rFonts w:ascii="Arial" w:hAnsi="Arial" w:cs="Arial"/>
        </w:rPr>
      </w:pPr>
      <w:r w:rsidRPr="00487511">
        <w:rPr>
          <w:rFonts w:ascii="Arial" w:hAnsi="Arial" w:cs="Arial"/>
        </w:rPr>
        <w:t>Contractors shall</w:t>
      </w:r>
      <w:r w:rsidR="00293A05">
        <w:rPr>
          <w:rFonts w:ascii="Arial" w:hAnsi="Arial" w:cs="Arial"/>
        </w:rPr>
        <w:t>:</w:t>
      </w:r>
      <w:r w:rsidRPr="00487511">
        <w:rPr>
          <w:rFonts w:ascii="Arial" w:hAnsi="Arial" w:cs="Arial"/>
        </w:rPr>
        <w:t xml:space="preserve"> 1) fully comply with all applicable State and Federal reporting requirements relating to employment reporting for its employees; and 2) comply with all lawfully served Wage and Earnings Assignment Orders and Notice of Assignment and continue to maintain compliance during the term of any contract that may be awarded pursuant to this solicitation.  Failure to comply may be cause for termination of a Master Agreement or initiation of debarment proceedings against the non-compliant Contractor (County Code Chapter 2.202).</w:t>
      </w:r>
    </w:p>
    <w:p w14:paraId="577FFFA8" w14:textId="77777777" w:rsidR="00E567FA" w:rsidRPr="00487511" w:rsidRDefault="00E567FA" w:rsidP="00EC43CB">
      <w:pPr>
        <w:ind w:left="907"/>
        <w:jc w:val="both"/>
        <w:rPr>
          <w:rFonts w:ascii="Arial" w:hAnsi="Arial" w:cs="Arial"/>
        </w:rPr>
      </w:pPr>
    </w:p>
    <w:p w14:paraId="647FC3F2" w14:textId="77777777" w:rsidR="00987DD8" w:rsidRDefault="00987DD8" w:rsidP="00EC43CB">
      <w:pPr>
        <w:pStyle w:val="p21"/>
        <w:tabs>
          <w:tab w:val="clear" w:pos="700"/>
        </w:tabs>
        <w:spacing w:line="240" w:lineRule="auto"/>
        <w:ind w:left="900" w:hanging="900"/>
        <w:rPr>
          <w:rFonts w:ascii="Arial" w:hAnsi="Arial" w:cs="Arial"/>
          <w:b/>
          <w:bCs/>
          <w:szCs w:val="24"/>
        </w:rPr>
      </w:pPr>
      <w:r w:rsidRPr="00487511">
        <w:rPr>
          <w:rFonts w:ascii="Arial" w:hAnsi="Arial" w:cs="Arial"/>
          <w:b/>
          <w:bCs/>
          <w:szCs w:val="24"/>
        </w:rPr>
        <w:t>1.23</w:t>
      </w:r>
      <w:r w:rsidRPr="00487511">
        <w:rPr>
          <w:rFonts w:ascii="Arial" w:hAnsi="Arial" w:cs="Arial"/>
          <w:b/>
          <w:bCs/>
          <w:szCs w:val="24"/>
        </w:rPr>
        <w:tab/>
        <w:t>Gratuities</w:t>
      </w:r>
    </w:p>
    <w:p w14:paraId="148CF4AE" w14:textId="77777777" w:rsidR="00E567FA" w:rsidRPr="00487511" w:rsidRDefault="00E567FA" w:rsidP="00EC43CB">
      <w:pPr>
        <w:pStyle w:val="p21"/>
        <w:tabs>
          <w:tab w:val="clear" w:pos="700"/>
        </w:tabs>
        <w:spacing w:line="240" w:lineRule="auto"/>
        <w:ind w:left="900" w:hanging="900"/>
        <w:rPr>
          <w:rFonts w:ascii="Arial" w:hAnsi="Arial" w:cs="Arial"/>
          <w:b/>
          <w:bCs/>
          <w:szCs w:val="24"/>
        </w:rPr>
      </w:pPr>
    </w:p>
    <w:p w14:paraId="7E9381E9" w14:textId="77777777" w:rsidR="00987DD8" w:rsidRDefault="00987DD8" w:rsidP="00EC43CB">
      <w:pPr>
        <w:tabs>
          <w:tab w:val="left" w:pos="900"/>
        </w:tabs>
        <w:ind w:left="1800" w:hanging="1620"/>
        <w:jc w:val="both"/>
        <w:rPr>
          <w:rFonts w:ascii="Arial" w:hAnsi="Arial" w:cs="Arial"/>
          <w:b/>
          <w:bCs/>
        </w:rPr>
      </w:pPr>
      <w:r w:rsidRPr="00487511">
        <w:rPr>
          <w:rFonts w:ascii="Arial" w:hAnsi="Arial" w:cs="Arial"/>
          <w:b/>
          <w:bCs/>
        </w:rPr>
        <w:tab/>
        <w:t>1.23.1</w:t>
      </w:r>
      <w:r w:rsidRPr="00487511">
        <w:rPr>
          <w:rFonts w:ascii="Arial" w:hAnsi="Arial" w:cs="Arial"/>
          <w:b/>
          <w:bCs/>
        </w:rPr>
        <w:tab/>
        <w:t>Attempt to Secure Favorable Treatment</w:t>
      </w:r>
    </w:p>
    <w:p w14:paraId="7BEBCB84" w14:textId="77777777" w:rsidR="00E567FA" w:rsidRPr="00487511" w:rsidRDefault="00E567FA" w:rsidP="00EC43CB">
      <w:pPr>
        <w:tabs>
          <w:tab w:val="left" w:pos="900"/>
        </w:tabs>
        <w:ind w:left="1800" w:hanging="1620"/>
        <w:jc w:val="both"/>
        <w:rPr>
          <w:rFonts w:ascii="Arial" w:hAnsi="Arial" w:cs="Arial"/>
          <w:b/>
          <w:bCs/>
        </w:rPr>
      </w:pPr>
    </w:p>
    <w:p w14:paraId="1FEB7B2B" w14:textId="77777777" w:rsidR="00987DD8" w:rsidRDefault="00987DD8" w:rsidP="00EC43CB">
      <w:pPr>
        <w:tabs>
          <w:tab w:val="left" w:pos="720"/>
        </w:tabs>
        <w:ind w:left="1800" w:hanging="1800"/>
        <w:jc w:val="both"/>
        <w:rPr>
          <w:rFonts w:ascii="Arial" w:hAnsi="Arial" w:cs="Arial"/>
        </w:rPr>
      </w:pPr>
      <w:r w:rsidRPr="00487511">
        <w:rPr>
          <w:rFonts w:ascii="Arial" w:hAnsi="Arial" w:cs="Arial"/>
        </w:rPr>
        <w:tab/>
      </w:r>
      <w:r w:rsidRPr="00487511">
        <w:rPr>
          <w:rFonts w:ascii="Arial" w:hAnsi="Arial" w:cs="Arial"/>
        </w:rPr>
        <w:tab/>
        <w:t>It is improper for any County officer, employee or agent to solicit consideration, in any form, from a Vendor with the implication, suggestion or statement that the Vendor’s provision of the consideration may secure more favorable treatment for the Vendor</w:t>
      </w:r>
      <w:r w:rsidRPr="00487511">
        <w:rPr>
          <w:rFonts w:ascii="Arial" w:hAnsi="Arial" w:cs="Arial"/>
          <w:b/>
          <w:bCs/>
        </w:rPr>
        <w:t xml:space="preserve"> </w:t>
      </w:r>
      <w:r w:rsidRPr="00487511">
        <w:rPr>
          <w:rFonts w:ascii="Arial" w:hAnsi="Arial" w:cs="Arial"/>
        </w:rPr>
        <w:t xml:space="preserve">in the award of a Master Agreement or that the Vendor’s failure to provide such consideration may negatively affect the County’s consideration of the Vendor’s submission.  A Vendor shall not offer or give either directly or through an intermediary, consideration, in any form, to a County officer, </w:t>
      </w:r>
      <w:r w:rsidRPr="00487511">
        <w:rPr>
          <w:rFonts w:ascii="Arial" w:hAnsi="Arial" w:cs="Arial"/>
        </w:rPr>
        <w:lastRenderedPageBreak/>
        <w:t>employee or agent for the purpose of securing favorable treatment with respect to the award of a Master Agreement.</w:t>
      </w:r>
    </w:p>
    <w:p w14:paraId="27E0EFF9" w14:textId="77777777" w:rsidR="00E567FA" w:rsidRPr="00487511" w:rsidRDefault="00E567FA" w:rsidP="00EC43CB">
      <w:pPr>
        <w:tabs>
          <w:tab w:val="left" w:pos="720"/>
        </w:tabs>
        <w:ind w:left="1800" w:hanging="1800"/>
        <w:jc w:val="both"/>
        <w:rPr>
          <w:rFonts w:ascii="Arial" w:hAnsi="Arial" w:cs="Arial"/>
        </w:rPr>
      </w:pPr>
    </w:p>
    <w:p w14:paraId="7B62E4A4" w14:textId="77777777" w:rsidR="00987DD8" w:rsidRDefault="00987DD8" w:rsidP="00EC43CB">
      <w:pPr>
        <w:tabs>
          <w:tab w:val="left" w:pos="1800"/>
        </w:tabs>
        <w:ind w:left="1800" w:hanging="900"/>
        <w:jc w:val="both"/>
        <w:rPr>
          <w:rFonts w:ascii="Arial" w:hAnsi="Arial" w:cs="Arial"/>
          <w:b/>
          <w:bCs/>
        </w:rPr>
      </w:pPr>
      <w:r w:rsidRPr="00487511">
        <w:rPr>
          <w:rFonts w:ascii="Arial" w:hAnsi="Arial" w:cs="Arial"/>
          <w:b/>
          <w:bCs/>
        </w:rPr>
        <w:t>1.23.2</w:t>
      </w:r>
      <w:r w:rsidRPr="00487511">
        <w:rPr>
          <w:rFonts w:ascii="Arial" w:hAnsi="Arial" w:cs="Arial"/>
        </w:rPr>
        <w:tab/>
      </w:r>
      <w:r w:rsidRPr="00487511">
        <w:rPr>
          <w:rFonts w:ascii="Arial" w:hAnsi="Arial" w:cs="Arial"/>
          <w:b/>
          <w:bCs/>
        </w:rPr>
        <w:t>Vendor Notification to County</w:t>
      </w:r>
    </w:p>
    <w:p w14:paraId="1BEA68D5" w14:textId="77777777" w:rsidR="00E567FA" w:rsidRPr="00487511" w:rsidRDefault="00E567FA" w:rsidP="00EC43CB">
      <w:pPr>
        <w:tabs>
          <w:tab w:val="left" w:pos="1800"/>
        </w:tabs>
        <w:ind w:left="1800" w:hanging="900"/>
        <w:jc w:val="both"/>
        <w:rPr>
          <w:rFonts w:ascii="Arial" w:hAnsi="Arial" w:cs="Arial"/>
          <w:b/>
          <w:bCs/>
        </w:rPr>
      </w:pPr>
    </w:p>
    <w:p w14:paraId="0AC47399" w14:textId="77777777" w:rsidR="00987DD8" w:rsidRDefault="00987DD8" w:rsidP="00EC43CB">
      <w:pPr>
        <w:tabs>
          <w:tab w:val="left" w:pos="1800"/>
        </w:tabs>
        <w:ind w:left="1800" w:hanging="900"/>
        <w:jc w:val="both"/>
        <w:rPr>
          <w:rFonts w:ascii="Arial" w:hAnsi="Arial" w:cs="Arial"/>
        </w:rPr>
      </w:pPr>
      <w:r w:rsidRPr="00487511">
        <w:rPr>
          <w:rFonts w:ascii="Arial" w:hAnsi="Arial" w:cs="Arial"/>
        </w:rPr>
        <w:tab/>
        <w:t>A Vendor shall immediately report any attempt by a County officer, employee or agent to solicit such improper consideration.  The report shall be made either to the County manager charged with the supervision of the employee or to the County Auditor-Controller’s Employee Fraud Hotline at (800) 544-6861.  Failure to report such a solicitation may result in the Vendor’s submission being eliminated from consideration.</w:t>
      </w:r>
    </w:p>
    <w:p w14:paraId="2D935B3F" w14:textId="77777777" w:rsidR="00E567FA" w:rsidRDefault="00E567FA" w:rsidP="00EC43CB">
      <w:pPr>
        <w:tabs>
          <w:tab w:val="left" w:pos="1800"/>
        </w:tabs>
        <w:ind w:left="1800" w:hanging="900"/>
        <w:jc w:val="both"/>
        <w:rPr>
          <w:rFonts w:ascii="Arial" w:hAnsi="Arial" w:cs="Arial"/>
        </w:rPr>
      </w:pPr>
    </w:p>
    <w:p w14:paraId="09204F3D" w14:textId="77777777" w:rsidR="00987DD8" w:rsidRDefault="00987DD8" w:rsidP="00EC43CB">
      <w:pPr>
        <w:ind w:left="1800" w:hanging="900"/>
        <w:jc w:val="both"/>
        <w:rPr>
          <w:rFonts w:ascii="Arial" w:hAnsi="Arial" w:cs="Arial"/>
          <w:b/>
          <w:bCs/>
        </w:rPr>
      </w:pPr>
      <w:r w:rsidRPr="00487511">
        <w:rPr>
          <w:rFonts w:ascii="Arial" w:hAnsi="Arial" w:cs="Arial"/>
          <w:b/>
          <w:bCs/>
        </w:rPr>
        <w:t>1.23.3</w:t>
      </w:r>
      <w:r w:rsidRPr="00487511">
        <w:rPr>
          <w:rFonts w:ascii="Arial" w:hAnsi="Arial" w:cs="Arial"/>
        </w:rPr>
        <w:tab/>
      </w:r>
      <w:r w:rsidRPr="00487511">
        <w:rPr>
          <w:rFonts w:ascii="Arial" w:hAnsi="Arial" w:cs="Arial"/>
          <w:b/>
          <w:bCs/>
        </w:rPr>
        <w:t>Form of Improper Consideration</w:t>
      </w:r>
    </w:p>
    <w:p w14:paraId="378C9859" w14:textId="77777777" w:rsidR="00E567FA" w:rsidRPr="00487511" w:rsidRDefault="00E567FA" w:rsidP="00EC43CB">
      <w:pPr>
        <w:ind w:left="1800" w:hanging="900"/>
        <w:jc w:val="both"/>
        <w:rPr>
          <w:rFonts w:ascii="Arial" w:hAnsi="Arial" w:cs="Arial"/>
          <w:b/>
          <w:bCs/>
        </w:rPr>
      </w:pPr>
    </w:p>
    <w:p w14:paraId="27BD6939" w14:textId="77777777" w:rsidR="00D34863" w:rsidRDefault="00987DD8" w:rsidP="00EC43CB">
      <w:pPr>
        <w:ind w:left="1800"/>
        <w:jc w:val="both"/>
        <w:rPr>
          <w:rFonts w:ascii="Arial" w:hAnsi="Arial" w:cs="Arial"/>
        </w:rPr>
      </w:pPr>
      <w:r w:rsidRPr="00487511">
        <w:rPr>
          <w:rFonts w:ascii="Arial" w:hAnsi="Arial" w:cs="Arial"/>
        </w:rPr>
        <w:t>Among other items, such improper consideration may take the form of cash, discounts, services, the provision of travel or entertainment, or tangible gifts.</w:t>
      </w:r>
    </w:p>
    <w:p w14:paraId="287A6FD9" w14:textId="77777777" w:rsidR="00D34863" w:rsidRDefault="00D34863" w:rsidP="00EC43CB">
      <w:pPr>
        <w:ind w:left="1800"/>
        <w:jc w:val="both"/>
        <w:rPr>
          <w:rFonts w:ascii="Arial" w:hAnsi="Arial" w:cs="Arial"/>
        </w:rPr>
      </w:pPr>
    </w:p>
    <w:p w14:paraId="7C219DE3" w14:textId="77777777" w:rsidR="00987DD8" w:rsidRDefault="00987DD8" w:rsidP="00EC43CB">
      <w:pPr>
        <w:ind w:left="900" w:hanging="900"/>
        <w:jc w:val="both"/>
        <w:rPr>
          <w:rFonts w:ascii="Arial" w:hAnsi="Arial" w:cs="Arial"/>
          <w:b/>
          <w:bCs/>
        </w:rPr>
      </w:pPr>
      <w:r w:rsidRPr="00487511">
        <w:rPr>
          <w:rFonts w:ascii="Arial" w:hAnsi="Arial" w:cs="Arial"/>
          <w:b/>
          <w:bCs/>
        </w:rPr>
        <w:t>1.24</w:t>
      </w:r>
      <w:r w:rsidRPr="00487511">
        <w:rPr>
          <w:rFonts w:ascii="Arial" w:hAnsi="Arial" w:cs="Arial"/>
          <w:b/>
          <w:bCs/>
        </w:rPr>
        <w:tab/>
        <w:t>Notice to Vendors Regarding the County Lobbyist Ordinance</w:t>
      </w:r>
    </w:p>
    <w:p w14:paraId="30B3074D" w14:textId="77777777" w:rsidR="00E567FA" w:rsidRPr="00487511" w:rsidRDefault="00E567FA" w:rsidP="00EC43CB">
      <w:pPr>
        <w:ind w:left="900" w:hanging="900"/>
        <w:jc w:val="both"/>
        <w:rPr>
          <w:rFonts w:ascii="Arial" w:hAnsi="Arial" w:cs="Arial"/>
          <w:b/>
          <w:bCs/>
        </w:rPr>
      </w:pPr>
    </w:p>
    <w:p w14:paraId="5F2BD5EF" w14:textId="5F971585" w:rsidR="00987DD8" w:rsidRDefault="00987DD8" w:rsidP="00EC43CB">
      <w:pPr>
        <w:tabs>
          <w:tab w:val="left" w:pos="900"/>
        </w:tabs>
        <w:ind w:left="900" w:hanging="900"/>
        <w:jc w:val="both"/>
        <w:rPr>
          <w:rFonts w:ascii="Arial" w:hAnsi="Arial" w:cs="Arial"/>
          <w:iCs/>
        </w:rPr>
      </w:pPr>
      <w:r w:rsidRPr="00487511">
        <w:rPr>
          <w:rFonts w:ascii="Arial" w:hAnsi="Arial" w:cs="Arial"/>
          <w:b/>
          <w:bCs/>
        </w:rPr>
        <w:tab/>
      </w:r>
      <w:r w:rsidRPr="00487511">
        <w:rPr>
          <w:rFonts w:ascii="Arial" w:hAnsi="Arial" w:cs="Arial"/>
        </w:rPr>
        <w:t>The Board of Supervisors of the County of Los Angeles has enacted an ordinance regulating the activities of persons who lobby County officials.  This ordinance, referred to as the “Lobbyist Ordinance”, defines a County Lobbyist and imposes certain registration requirements upon individuals meeting the definition.  The complete text of the ordinance can be found in County Code Chapter 2.160.  In effect, each person, corporation or other entity that seeks a County permit, license, franchise or contract must certify compliance with the ordinance.  As part of this solicitation process, it will be the responsibility of each Vendor to review the ordinance independently as the text of said ordinance is not contained within this RFSQ.  Thereafter, each person, corporation or other entity submitting a response to this solicitation, must certify that each County Lobbyist, as defined by Los Angeles County Code Section 2.160.010, retained by the Vendor is in full compliance with Chapter 2.160 of the Los Angeles County Code and each such County Lobbyist is not on the Executive Office’s List of Terminated Registered Lobbyists</w:t>
      </w:r>
      <w:r w:rsidR="00BB2312">
        <w:rPr>
          <w:rFonts w:ascii="Arial" w:hAnsi="Arial" w:cs="Arial"/>
        </w:rPr>
        <w:t>.</w:t>
      </w:r>
      <w:r w:rsidRPr="00487511">
        <w:rPr>
          <w:rFonts w:ascii="Arial" w:hAnsi="Arial" w:cs="Arial"/>
        </w:rPr>
        <w:t xml:space="preserve"> </w:t>
      </w:r>
    </w:p>
    <w:p w14:paraId="2FBB1E2C" w14:textId="77777777" w:rsidR="00E567FA" w:rsidRPr="00487511" w:rsidRDefault="00E567FA" w:rsidP="00EC43CB">
      <w:pPr>
        <w:tabs>
          <w:tab w:val="left" w:pos="900"/>
        </w:tabs>
        <w:ind w:left="900" w:hanging="900"/>
        <w:jc w:val="both"/>
        <w:rPr>
          <w:rFonts w:ascii="Arial" w:hAnsi="Arial" w:cs="Arial"/>
          <w:iCs/>
        </w:rPr>
      </w:pPr>
    </w:p>
    <w:p w14:paraId="38814A7D" w14:textId="3427D7A0" w:rsidR="00987DD8" w:rsidRDefault="00987DD8" w:rsidP="00EC43CB">
      <w:pPr>
        <w:pStyle w:val="p21"/>
        <w:tabs>
          <w:tab w:val="clear" w:pos="700"/>
        </w:tabs>
        <w:spacing w:line="240" w:lineRule="auto"/>
        <w:ind w:left="900" w:hanging="900"/>
        <w:rPr>
          <w:rFonts w:ascii="Arial" w:hAnsi="Arial" w:cs="Arial"/>
          <w:b/>
          <w:bCs/>
          <w:szCs w:val="24"/>
        </w:rPr>
      </w:pPr>
      <w:r w:rsidRPr="00487511">
        <w:rPr>
          <w:rFonts w:ascii="Arial" w:hAnsi="Arial" w:cs="Arial"/>
          <w:b/>
          <w:bCs/>
          <w:szCs w:val="24"/>
        </w:rPr>
        <w:t>1.25</w:t>
      </w:r>
      <w:r w:rsidRPr="00487511">
        <w:rPr>
          <w:rFonts w:ascii="Arial" w:hAnsi="Arial" w:cs="Arial"/>
          <w:b/>
          <w:bCs/>
          <w:szCs w:val="24"/>
        </w:rPr>
        <w:tab/>
        <w:t>Federal Earned Income Credit</w:t>
      </w:r>
    </w:p>
    <w:p w14:paraId="53136258" w14:textId="77777777" w:rsidR="0071130B" w:rsidRPr="00487511" w:rsidRDefault="0071130B" w:rsidP="00EC43CB">
      <w:pPr>
        <w:pStyle w:val="p21"/>
        <w:tabs>
          <w:tab w:val="clear" w:pos="700"/>
        </w:tabs>
        <w:spacing w:line="240" w:lineRule="auto"/>
        <w:ind w:left="900" w:hanging="900"/>
        <w:rPr>
          <w:rFonts w:ascii="Arial" w:hAnsi="Arial" w:cs="Arial"/>
          <w:b/>
          <w:bCs/>
          <w:szCs w:val="24"/>
        </w:rPr>
      </w:pPr>
    </w:p>
    <w:p w14:paraId="29B0A801" w14:textId="77777777" w:rsidR="00987DD8" w:rsidRDefault="00987DD8" w:rsidP="00EC43CB">
      <w:pPr>
        <w:ind w:left="900"/>
        <w:jc w:val="both"/>
        <w:rPr>
          <w:rFonts w:ascii="Arial" w:hAnsi="Arial" w:cs="Arial"/>
          <w:iCs/>
        </w:rPr>
      </w:pPr>
      <w:r w:rsidRPr="00487511">
        <w:rPr>
          <w:rFonts w:ascii="Arial" w:hAnsi="Arial" w:cs="Arial"/>
        </w:rPr>
        <w:t xml:space="preserve">The Contractor shall notify its employees, and shall require each subcontractor to notify its employees, that they may be eligible for the Federal Earned Income Credit under the federal income tax laws.  Such notice shall be provided in accordance with the requirements set forth in the Internal Revenue Service Notice No. 1015.  Reference </w:t>
      </w:r>
      <w:r w:rsidRPr="00487511">
        <w:rPr>
          <w:rFonts w:ascii="Arial" w:hAnsi="Arial" w:cs="Arial"/>
          <w:iCs/>
        </w:rPr>
        <w:t>Appendix F.</w:t>
      </w:r>
    </w:p>
    <w:p w14:paraId="792A06A0" w14:textId="77777777" w:rsidR="0071130B" w:rsidRPr="00487511" w:rsidRDefault="0071130B" w:rsidP="00EC43CB">
      <w:pPr>
        <w:ind w:left="900"/>
        <w:jc w:val="both"/>
        <w:rPr>
          <w:rFonts w:ascii="Arial" w:hAnsi="Arial" w:cs="Arial"/>
          <w:iCs/>
        </w:rPr>
      </w:pPr>
    </w:p>
    <w:p w14:paraId="5C4D2747" w14:textId="77777777" w:rsidR="00987DD8" w:rsidRDefault="00987DD8" w:rsidP="00EC43CB">
      <w:pPr>
        <w:tabs>
          <w:tab w:val="left" w:pos="900"/>
        </w:tabs>
        <w:jc w:val="both"/>
        <w:rPr>
          <w:rFonts w:ascii="Arial" w:hAnsi="Arial" w:cs="Arial"/>
          <w:b/>
          <w:bCs/>
        </w:rPr>
      </w:pPr>
      <w:r w:rsidRPr="00487511">
        <w:rPr>
          <w:rFonts w:ascii="Arial" w:hAnsi="Arial" w:cs="Arial"/>
          <w:b/>
          <w:bCs/>
        </w:rPr>
        <w:t>1.26</w:t>
      </w:r>
      <w:r w:rsidRPr="00487511">
        <w:rPr>
          <w:rFonts w:ascii="Arial" w:hAnsi="Arial" w:cs="Arial"/>
          <w:b/>
          <w:bCs/>
        </w:rPr>
        <w:tab/>
        <w:t>Consideration of GAIN/GROW Participants for Employment</w:t>
      </w:r>
    </w:p>
    <w:p w14:paraId="16E8B213" w14:textId="77777777" w:rsidR="0071130B" w:rsidRPr="00487511" w:rsidRDefault="0071130B" w:rsidP="00EC43CB">
      <w:pPr>
        <w:tabs>
          <w:tab w:val="left" w:pos="900"/>
        </w:tabs>
        <w:jc w:val="both"/>
        <w:rPr>
          <w:rFonts w:ascii="Arial" w:hAnsi="Arial" w:cs="Arial"/>
          <w:b/>
          <w:bCs/>
        </w:rPr>
      </w:pPr>
    </w:p>
    <w:p w14:paraId="7804503A" w14:textId="2D625BAA" w:rsidR="00987DD8" w:rsidRDefault="00987DD8" w:rsidP="00EC43CB">
      <w:pPr>
        <w:shd w:val="clear" w:color="auto" w:fill="FFFFFF"/>
        <w:tabs>
          <w:tab w:val="left" w:pos="-720"/>
        </w:tabs>
        <w:suppressAutoHyphens/>
        <w:ind w:left="900"/>
        <w:jc w:val="both"/>
        <w:rPr>
          <w:rFonts w:ascii="Arial" w:hAnsi="Arial" w:cs="Arial"/>
          <w:bCs/>
          <w:spacing w:val="-3"/>
          <w:shd w:val="clear" w:color="auto" w:fill="FFFFFF"/>
        </w:rPr>
      </w:pPr>
      <w:r w:rsidRPr="00487511">
        <w:rPr>
          <w:rFonts w:ascii="Arial" w:hAnsi="Arial" w:cs="Arial"/>
        </w:rPr>
        <w:t xml:space="preserve">As a threshold requirement for consideration of a Master Agreement, Vendors </w:t>
      </w:r>
      <w:r w:rsidRPr="00487511">
        <w:rPr>
          <w:rFonts w:ascii="Arial" w:hAnsi="Arial" w:cs="Arial"/>
          <w:bCs/>
          <w:spacing w:val="-3"/>
          <w:shd w:val="clear" w:color="auto" w:fill="FFFFFF"/>
        </w:rPr>
        <w:t xml:space="preserve">shall demonstrate a proven record of hiring participants in the County’s </w:t>
      </w:r>
      <w:r w:rsidR="00F420E7">
        <w:rPr>
          <w:rFonts w:ascii="Arial" w:hAnsi="Arial" w:cs="Arial"/>
          <w:bCs/>
          <w:spacing w:val="-3"/>
          <w:shd w:val="clear" w:color="auto" w:fill="FFFFFF"/>
        </w:rPr>
        <w:t>Department</w:t>
      </w:r>
      <w:r w:rsidRPr="00487511">
        <w:rPr>
          <w:rFonts w:ascii="Arial" w:hAnsi="Arial" w:cs="Arial"/>
          <w:bCs/>
          <w:spacing w:val="-3"/>
          <w:shd w:val="clear" w:color="auto" w:fill="FFFFFF"/>
        </w:rPr>
        <w:t xml:space="preserve"> of Public Social Services Greater Avenues for Independence (GAIN) or General Relief Opportunity for Work (GROW) Programs or shall attest to a willingness to consider GAIN/GROW participants for any future employment openings if they meet the minimum qualifications for that opening.  Vendors shall attest to a willingness to provide employed GAIN/GROW participants access to the Vendor’s employee mentoring program, if available, to assist these individuals in obtaining permanent employment and/or promotional opportunities.  Vendors who are unable to meet this requirement shall not be considered for a Master Agreement.</w:t>
      </w:r>
    </w:p>
    <w:p w14:paraId="6536E8B8" w14:textId="77777777" w:rsidR="005C5AF7" w:rsidRPr="00487511" w:rsidRDefault="005C5AF7" w:rsidP="00EC43CB">
      <w:pPr>
        <w:shd w:val="clear" w:color="auto" w:fill="FFFFFF"/>
        <w:tabs>
          <w:tab w:val="left" w:pos="-720"/>
        </w:tabs>
        <w:suppressAutoHyphens/>
        <w:ind w:left="900"/>
        <w:jc w:val="both"/>
        <w:rPr>
          <w:rFonts w:ascii="Arial" w:hAnsi="Arial" w:cs="Arial"/>
          <w:bCs/>
          <w:spacing w:val="-3"/>
          <w:shd w:val="clear" w:color="auto" w:fill="FFFFFF"/>
        </w:rPr>
      </w:pPr>
    </w:p>
    <w:p w14:paraId="5886AC4B" w14:textId="5FF715E2" w:rsidR="00987DD8" w:rsidRDefault="00987DD8" w:rsidP="00EC43CB">
      <w:pPr>
        <w:shd w:val="clear" w:color="auto" w:fill="FFFFFF"/>
        <w:tabs>
          <w:tab w:val="left" w:pos="-720"/>
        </w:tabs>
        <w:suppressAutoHyphens/>
        <w:ind w:left="900"/>
        <w:jc w:val="both"/>
        <w:rPr>
          <w:rFonts w:ascii="Arial" w:hAnsi="Arial" w:cs="Arial"/>
          <w:bCs/>
          <w:spacing w:val="-3"/>
          <w:shd w:val="clear" w:color="auto" w:fill="FFFFFF"/>
        </w:rPr>
      </w:pPr>
      <w:r w:rsidRPr="00487511">
        <w:rPr>
          <w:rFonts w:ascii="Arial" w:hAnsi="Arial" w:cs="Arial"/>
          <w:bCs/>
          <w:spacing w:val="-3"/>
          <w:shd w:val="clear" w:color="auto" w:fill="FFFFFF"/>
        </w:rPr>
        <w:t xml:space="preserve">Vendors shall complete  the form, </w:t>
      </w:r>
      <w:r w:rsidR="00BB2312">
        <w:rPr>
          <w:rFonts w:ascii="Arial" w:hAnsi="Arial" w:cs="Arial"/>
        </w:rPr>
        <w:t>Vendor</w:t>
      </w:r>
      <w:r w:rsidR="00BB2312" w:rsidRPr="001E7D17">
        <w:rPr>
          <w:rFonts w:ascii="Arial" w:hAnsi="Arial" w:cs="Arial"/>
        </w:rPr>
        <w:t>’s Certification of Compliance</w:t>
      </w:r>
      <w:r w:rsidRPr="00487511">
        <w:rPr>
          <w:rFonts w:ascii="Arial" w:hAnsi="Arial" w:cs="Arial"/>
          <w:bCs/>
          <w:iCs/>
          <w:spacing w:val="-3"/>
          <w:shd w:val="clear" w:color="auto" w:fill="FFFFFF"/>
        </w:rPr>
        <w:t xml:space="preserve">, </w:t>
      </w:r>
      <w:r w:rsidRPr="00487511">
        <w:rPr>
          <w:rFonts w:ascii="Arial" w:hAnsi="Arial" w:cs="Arial"/>
          <w:bCs/>
          <w:spacing w:val="-3"/>
          <w:shd w:val="clear" w:color="auto" w:fill="FFFFFF"/>
        </w:rPr>
        <w:t xml:space="preserve">as set forth in </w:t>
      </w:r>
      <w:r w:rsidRPr="00487511">
        <w:rPr>
          <w:rFonts w:ascii="Arial" w:hAnsi="Arial" w:cs="Arial"/>
          <w:bCs/>
          <w:iCs/>
          <w:spacing w:val="-3"/>
          <w:shd w:val="clear" w:color="auto" w:fill="FFFFFF"/>
        </w:rPr>
        <w:t xml:space="preserve">Appendix A  - Required Forms Exhibit </w:t>
      </w:r>
      <w:r w:rsidR="00BB2312">
        <w:rPr>
          <w:rFonts w:ascii="Arial" w:hAnsi="Arial" w:cs="Arial"/>
          <w:bCs/>
          <w:iCs/>
          <w:spacing w:val="-3"/>
          <w:shd w:val="clear" w:color="auto" w:fill="FFFFFF"/>
        </w:rPr>
        <w:t>5</w:t>
      </w:r>
      <w:r w:rsidRPr="00487511">
        <w:rPr>
          <w:rFonts w:ascii="Arial" w:hAnsi="Arial" w:cs="Arial"/>
          <w:bCs/>
          <w:iCs/>
          <w:spacing w:val="-3"/>
          <w:shd w:val="clear" w:color="auto" w:fill="FFFFFF"/>
        </w:rPr>
        <w:t xml:space="preserve">, </w:t>
      </w:r>
      <w:r w:rsidRPr="00487511">
        <w:rPr>
          <w:rFonts w:ascii="Arial" w:hAnsi="Arial" w:cs="Arial"/>
          <w:bCs/>
          <w:spacing w:val="-3"/>
          <w:shd w:val="clear" w:color="auto" w:fill="FFFFFF"/>
        </w:rPr>
        <w:t xml:space="preserve">as part of their SOQ. </w:t>
      </w:r>
    </w:p>
    <w:p w14:paraId="418C9063" w14:textId="77777777" w:rsidR="0071130B" w:rsidRPr="00487511" w:rsidRDefault="0071130B" w:rsidP="00EC43CB">
      <w:pPr>
        <w:shd w:val="clear" w:color="auto" w:fill="FFFFFF"/>
        <w:tabs>
          <w:tab w:val="left" w:pos="-720"/>
        </w:tabs>
        <w:suppressAutoHyphens/>
        <w:ind w:left="900"/>
        <w:jc w:val="both"/>
        <w:rPr>
          <w:rFonts w:ascii="Arial" w:hAnsi="Arial" w:cs="Arial"/>
          <w:bCs/>
          <w:spacing w:val="-3"/>
          <w:shd w:val="clear" w:color="auto" w:fill="FFFFFF"/>
        </w:rPr>
      </w:pPr>
    </w:p>
    <w:p w14:paraId="488C0952" w14:textId="77777777" w:rsidR="00987DD8" w:rsidRDefault="00987DD8" w:rsidP="00EC43CB">
      <w:pPr>
        <w:tabs>
          <w:tab w:val="left" w:pos="900"/>
        </w:tabs>
        <w:jc w:val="both"/>
        <w:rPr>
          <w:rFonts w:ascii="Arial" w:hAnsi="Arial" w:cs="Arial"/>
          <w:b/>
          <w:bCs/>
        </w:rPr>
      </w:pPr>
      <w:r w:rsidRPr="00487511">
        <w:rPr>
          <w:rFonts w:ascii="Arial" w:hAnsi="Arial" w:cs="Arial"/>
          <w:b/>
          <w:bCs/>
        </w:rPr>
        <w:t>1.27</w:t>
      </w:r>
      <w:r w:rsidRPr="00487511">
        <w:rPr>
          <w:rFonts w:ascii="Arial" w:hAnsi="Arial" w:cs="Arial"/>
          <w:b/>
          <w:bCs/>
        </w:rPr>
        <w:tab/>
        <w:t>County’s Quality Assurance Plan</w:t>
      </w:r>
    </w:p>
    <w:p w14:paraId="3F4E6315" w14:textId="77777777" w:rsidR="0071130B" w:rsidRPr="00487511" w:rsidRDefault="0071130B" w:rsidP="00EC43CB">
      <w:pPr>
        <w:tabs>
          <w:tab w:val="left" w:pos="900"/>
        </w:tabs>
        <w:jc w:val="both"/>
        <w:rPr>
          <w:rFonts w:ascii="Arial" w:hAnsi="Arial" w:cs="Arial"/>
        </w:rPr>
      </w:pPr>
    </w:p>
    <w:p w14:paraId="3D3C03BB" w14:textId="77777777" w:rsidR="00987DD8" w:rsidRDefault="00987DD8" w:rsidP="00EC43CB">
      <w:pPr>
        <w:tabs>
          <w:tab w:val="left" w:pos="900"/>
        </w:tabs>
        <w:ind w:left="900"/>
        <w:jc w:val="both"/>
        <w:rPr>
          <w:rFonts w:ascii="Arial" w:hAnsi="Arial" w:cs="Arial"/>
        </w:rPr>
      </w:pPr>
      <w:r w:rsidRPr="00487511">
        <w:rPr>
          <w:rFonts w:ascii="Arial" w:hAnsi="Arial" w:cs="Arial"/>
        </w:rPr>
        <w:t xml:space="preserve">After award of a Master Agreement and subsequent Work Order(s), the County or its agent will </w:t>
      </w:r>
      <w:r w:rsidR="002E358D">
        <w:rPr>
          <w:rFonts w:ascii="Arial" w:hAnsi="Arial" w:cs="Arial"/>
        </w:rPr>
        <w:t>monitor</w:t>
      </w:r>
      <w:r w:rsidRPr="00487511">
        <w:rPr>
          <w:rFonts w:ascii="Arial" w:hAnsi="Arial" w:cs="Arial"/>
        </w:rPr>
        <w:t xml:space="preserve"> the Contractor’s performance under the Master Agreement and Work Order on an annual basis.  Such </w:t>
      </w:r>
      <w:r w:rsidR="002E358D">
        <w:rPr>
          <w:rFonts w:ascii="Arial" w:hAnsi="Arial" w:cs="Arial"/>
        </w:rPr>
        <w:t>monitoring</w:t>
      </w:r>
      <w:r w:rsidRPr="00487511">
        <w:rPr>
          <w:rFonts w:ascii="Arial" w:hAnsi="Arial" w:cs="Arial"/>
        </w:rPr>
        <w:t xml:space="preserve"> will include assessing Contractor’s compliance with all terms</w:t>
      </w:r>
      <w:r w:rsidR="00F64B46">
        <w:rPr>
          <w:rFonts w:ascii="Arial" w:hAnsi="Arial" w:cs="Arial"/>
        </w:rPr>
        <w:t xml:space="preserve"> and conditions</w:t>
      </w:r>
      <w:r w:rsidRPr="00487511">
        <w:rPr>
          <w:rFonts w:ascii="Arial" w:hAnsi="Arial" w:cs="Arial"/>
        </w:rPr>
        <w:t xml:space="preserve"> in the Master Agreement and performance standards identified in the Work Order.  Contractor’s deficiencies which the County determines are </w:t>
      </w:r>
      <w:r w:rsidR="002E358D">
        <w:rPr>
          <w:rFonts w:ascii="Arial" w:hAnsi="Arial" w:cs="Arial"/>
        </w:rPr>
        <w:t>significant</w:t>
      </w:r>
      <w:r w:rsidRPr="00487511">
        <w:rPr>
          <w:rFonts w:ascii="Arial" w:hAnsi="Arial" w:cs="Arial"/>
        </w:rPr>
        <w:t xml:space="preserve"> or continuing and that may jeopardize performance of this Master Agreement and subsequent Work Orders will be reported to the County’s Board of Supervisors.  The report will include improvement/corrective action measures taken by the County and Contractor.  If improvement does not occur consistent with the corrective action measures, the County may terminate the Master Agreement and/or Work Order in whole or in part, or impose other penalties as specified in the Master Agreement.</w:t>
      </w:r>
    </w:p>
    <w:p w14:paraId="4267F460" w14:textId="77777777" w:rsidR="0071130B" w:rsidRPr="00487511" w:rsidRDefault="0071130B" w:rsidP="00EC43CB">
      <w:pPr>
        <w:tabs>
          <w:tab w:val="left" w:pos="900"/>
        </w:tabs>
        <w:ind w:left="900"/>
        <w:jc w:val="both"/>
        <w:rPr>
          <w:rFonts w:ascii="Arial" w:hAnsi="Arial" w:cs="Arial"/>
        </w:rPr>
      </w:pPr>
    </w:p>
    <w:p w14:paraId="2916DFBE" w14:textId="77777777" w:rsidR="00987DD8" w:rsidRDefault="00987DD8" w:rsidP="00EC43CB">
      <w:pPr>
        <w:tabs>
          <w:tab w:val="left" w:pos="900"/>
        </w:tabs>
        <w:jc w:val="both"/>
        <w:rPr>
          <w:rFonts w:ascii="Arial" w:hAnsi="Arial" w:cs="Arial"/>
          <w:b/>
          <w:bCs/>
        </w:rPr>
      </w:pPr>
      <w:r w:rsidRPr="00487511">
        <w:rPr>
          <w:rFonts w:ascii="Arial" w:hAnsi="Arial" w:cs="Arial"/>
          <w:b/>
          <w:bCs/>
        </w:rPr>
        <w:t>1.28</w:t>
      </w:r>
      <w:r w:rsidRPr="00487511">
        <w:rPr>
          <w:rFonts w:ascii="Arial" w:hAnsi="Arial" w:cs="Arial"/>
          <w:b/>
          <w:bCs/>
        </w:rPr>
        <w:tab/>
        <w:t>Recycled Bond Paper</w:t>
      </w:r>
    </w:p>
    <w:p w14:paraId="6D923FD5" w14:textId="77777777" w:rsidR="0071130B" w:rsidRPr="00487511" w:rsidRDefault="0071130B" w:rsidP="00EC43CB">
      <w:pPr>
        <w:tabs>
          <w:tab w:val="left" w:pos="900"/>
        </w:tabs>
        <w:jc w:val="both"/>
        <w:rPr>
          <w:rFonts w:ascii="Arial" w:hAnsi="Arial" w:cs="Arial"/>
          <w:b/>
          <w:bCs/>
        </w:rPr>
      </w:pPr>
    </w:p>
    <w:p w14:paraId="1EA7B6FB" w14:textId="5D129947" w:rsidR="00987DD8" w:rsidRDefault="00987DD8" w:rsidP="00EC43CB">
      <w:pPr>
        <w:tabs>
          <w:tab w:val="left" w:pos="900"/>
        </w:tabs>
        <w:ind w:left="900"/>
        <w:jc w:val="both"/>
        <w:rPr>
          <w:rFonts w:ascii="Arial" w:hAnsi="Arial" w:cs="Arial"/>
          <w:iCs/>
        </w:rPr>
      </w:pPr>
      <w:r w:rsidRPr="00487511">
        <w:rPr>
          <w:rFonts w:ascii="Arial" w:hAnsi="Arial" w:cs="Arial"/>
        </w:rPr>
        <w:t xml:space="preserve">Vendor shall be required to comply with the County’s policy on recycled bond paper as specified in </w:t>
      </w:r>
      <w:r w:rsidRPr="00487511">
        <w:rPr>
          <w:rFonts w:ascii="Arial" w:hAnsi="Arial" w:cs="Arial"/>
          <w:iCs/>
        </w:rPr>
        <w:t xml:space="preserve">Appendix </w:t>
      </w:r>
      <w:r w:rsidR="006A220B">
        <w:rPr>
          <w:rFonts w:ascii="Arial" w:hAnsi="Arial" w:cs="Arial"/>
          <w:iCs/>
        </w:rPr>
        <w:t>C</w:t>
      </w:r>
      <w:r w:rsidRPr="00487511">
        <w:rPr>
          <w:rFonts w:ascii="Arial" w:hAnsi="Arial" w:cs="Arial"/>
          <w:iCs/>
        </w:rPr>
        <w:t xml:space="preserve"> - Master Agreement, </w:t>
      </w:r>
      <w:r w:rsidR="002A4E08" w:rsidRPr="00487511">
        <w:rPr>
          <w:rFonts w:ascii="Arial" w:hAnsi="Arial" w:cs="Arial"/>
          <w:iCs/>
        </w:rPr>
        <w:t>s</w:t>
      </w:r>
      <w:r w:rsidRPr="00487511">
        <w:rPr>
          <w:rFonts w:ascii="Arial" w:hAnsi="Arial" w:cs="Arial"/>
          <w:iCs/>
        </w:rPr>
        <w:t>ub-paragraph 8.3</w:t>
      </w:r>
      <w:r w:rsidR="002A4E08" w:rsidRPr="00487511">
        <w:rPr>
          <w:rFonts w:ascii="Arial" w:hAnsi="Arial" w:cs="Arial"/>
          <w:iCs/>
        </w:rPr>
        <w:t>8</w:t>
      </w:r>
      <w:r w:rsidRPr="00487511">
        <w:rPr>
          <w:rFonts w:ascii="Arial" w:hAnsi="Arial" w:cs="Arial"/>
          <w:iCs/>
        </w:rPr>
        <w:t>.</w:t>
      </w:r>
    </w:p>
    <w:p w14:paraId="2323848A" w14:textId="77777777" w:rsidR="0071130B" w:rsidRPr="00487511" w:rsidRDefault="0071130B" w:rsidP="00EC43CB">
      <w:pPr>
        <w:tabs>
          <w:tab w:val="left" w:pos="900"/>
        </w:tabs>
        <w:ind w:left="900"/>
        <w:jc w:val="both"/>
        <w:rPr>
          <w:rFonts w:ascii="Arial" w:hAnsi="Arial" w:cs="Arial"/>
          <w:iCs/>
        </w:rPr>
      </w:pPr>
    </w:p>
    <w:p w14:paraId="24A0754E" w14:textId="77777777" w:rsidR="00987DD8" w:rsidRDefault="00987DD8" w:rsidP="00EC43CB">
      <w:pPr>
        <w:pStyle w:val="Heading2"/>
        <w:tabs>
          <w:tab w:val="left" w:pos="900"/>
          <w:tab w:val="left" w:pos="1800"/>
        </w:tabs>
        <w:jc w:val="both"/>
        <w:rPr>
          <w:sz w:val="24"/>
        </w:rPr>
      </w:pPr>
      <w:r w:rsidRPr="00487511">
        <w:rPr>
          <w:sz w:val="24"/>
        </w:rPr>
        <w:t>1.29</w:t>
      </w:r>
      <w:r w:rsidRPr="00487511">
        <w:rPr>
          <w:sz w:val="24"/>
        </w:rPr>
        <w:tab/>
        <w:t>Safely Surrendered Baby Law</w:t>
      </w:r>
    </w:p>
    <w:p w14:paraId="3AC0FCA4" w14:textId="77777777" w:rsidR="0071130B" w:rsidRPr="00435270" w:rsidRDefault="0071130B" w:rsidP="00EC43CB"/>
    <w:p w14:paraId="18A8E81D" w14:textId="77777777" w:rsidR="0071130B" w:rsidRDefault="009837E9" w:rsidP="00EC43CB">
      <w:pPr>
        <w:tabs>
          <w:tab w:val="left" w:pos="900"/>
        </w:tabs>
        <w:ind w:left="900"/>
        <w:jc w:val="both"/>
        <w:rPr>
          <w:rStyle w:val="Hyperlink"/>
          <w:rFonts w:ascii="Arial" w:hAnsi="Arial" w:cs="Arial"/>
        </w:rPr>
      </w:pPr>
      <w:r w:rsidRPr="00EF4C4F">
        <w:rPr>
          <w:rFonts w:ascii="Arial" w:hAnsi="Arial" w:cs="Arial"/>
        </w:rPr>
        <w:t xml:space="preserve">The </w:t>
      </w:r>
      <w:r>
        <w:rPr>
          <w:rFonts w:ascii="Arial" w:hAnsi="Arial" w:cs="Arial"/>
        </w:rPr>
        <w:t>c</w:t>
      </w:r>
      <w:r w:rsidRPr="00EF4C4F">
        <w:rPr>
          <w:rFonts w:ascii="Arial" w:hAnsi="Arial" w:cs="Arial"/>
        </w:rPr>
        <w:t xml:space="preserve">ontractor shall notify and provide to its employees, and shall require each </w:t>
      </w:r>
      <w:r>
        <w:rPr>
          <w:rFonts w:ascii="Arial" w:hAnsi="Arial" w:cs="Arial"/>
        </w:rPr>
        <w:t>subcontractor</w:t>
      </w:r>
      <w:r w:rsidRPr="00EF4C4F">
        <w:rPr>
          <w:rFonts w:ascii="Arial" w:hAnsi="Arial" w:cs="Arial"/>
        </w:rPr>
        <w:t xml:space="preserve"> to notify and provide to its employees,</w:t>
      </w:r>
      <w:r>
        <w:rPr>
          <w:rFonts w:ascii="Arial" w:hAnsi="Arial" w:cs="Arial"/>
        </w:rPr>
        <w:t xml:space="preserve"> information</w:t>
      </w:r>
      <w:r w:rsidRPr="00EF4C4F">
        <w:rPr>
          <w:rFonts w:ascii="Arial" w:hAnsi="Arial" w:cs="Arial"/>
        </w:rPr>
        <w:t xml:space="preserve"> regarding the Safely Surrendered Baby Law, its implementation in Los Angeles County, and where and how to safely surrender a baby.  The </w:t>
      </w:r>
      <w:r>
        <w:rPr>
          <w:rFonts w:ascii="Arial" w:hAnsi="Arial" w:cs="Arial"/>
        </w:rPr>
        <w:t xml:space="preserve">information is set forth in </w:t>
      </w:r>
      <w:r w:rsidRPr="009B18DE">
        <w:rPr>
          <w:rFonts w:ascii="Arial" w:hAnsi="Arial" w:cs="Arial"/>
        </w:rPr>
        <w:t>Appendix G</w:t>
      </w:r>
      <w:r w:rsidRPr="00EF4C4F">
        <w:rPr>
          <w:rFonts w:ascii="Arial" w:hAnsi="Arial" w:cs="Arial"/>
        </w:rPr>
        <w:t xml:space="preserve"> </w:t>
      </w:r>
      <w:r>
        <w:rPr>
          <w:rFonts w:ascii="Arial" w:hAnsi="Arial" w:cs="Arial"/>
        </w:rPr>
        <w:t xml:space="preserve">(Safely Surrendered Baby Law) </w:t>
      </w:r>
      <w:r w:rsidRPr="00EF4C4F">
        <w:rPr>
          <w:rFonts w:ascii="Arial" w:hAnsi="Arial" w:cs="Arial"/>
        </w:rPr>
        <w:t>of this solicitation document</w:t>
      </w:r>
      <w:r>
        <w:rPr>
          <w:rFonts w:ascii="Arial" w:hAnsi="Arial" w:cs="Arial"/>
        </w:rPr>
        <w:t>.</w:t>
      </w:r>
      <w:r w:rsidRPr="00EF4C4F">
        <w:rPr>
          <w:rFonts w:ascii="Arial" w:hAnsi="Arial" w:cs="Arial"/>
        </w:rPr>
        <w:t xml:space="preserve"> </w:t>
      </w:r>
      <w:r>
        <w:rPr>
          <w:rFonts w:ascii="Arial" w:hAnsi="Arial" w:cs="Arial"/>
        </w:rPr>
        <w:t xml:space="preserve">Additional information </w:t>
      </w:r>
      <w:r w:rsidRPr="00EF4C4F">
        <w:rPr>
          <w:rFonts w:ascii="Arial" w:hAnsi="Arial" w:cs="Arial"/>
        </w:rPr>
        <w:t xml:space="preserve">is available at </w:t>
      </w:r>
      <w:hyperlink r:id="rId17" w:history="1">
        <w:r w:rsidRPr="00EF4C4F">
          <w:rPr>
            <w:rStyle w:val="Hyperlink"/>
            <w:rFonts w:ascii="Arial" w:hAnsi="Arial" w:cs="Arial"/>
          </w:rPr>
          <w:t>www.babysafela.org</w:t>
        </w:r>
      </w:hyperlink>
      <w:r>
        <w:rPr>
          <w:rStyle w:val="Hyperlink"/>
          <w:rFonts w:ascii="Arial" w:hAnsi="Arial" w:cs="Arial"/>
        </w:rPr>
        <w:t>.</w:t>
      </w:r>
    </w:p>
    <w:p w14:paraId="22DD4D6B" w14:textId="77777777" w:rsidR="0071130B" w:rsidRPr="00EC43CB" w:rsidRDefault="0071130B" w:rsidP="00EC43CB">
      <w:pPr>
        <w:tabs>
          <w:tab w:val="left" w:pos="900"/>
        </w:tabs>
        <w:ind w:left="900"/>
        <w:jc w:val="both"/>
        <w:rPr>
          <w:rFonts w:ascii="Arial" w:hAnsi="Arial" w:cs="Arial"/>
          <w:color w:val="0000FF"/>
          <w:u w:val="single"/>
        </w:rPr>
      </w:pPr>
    </w:p>
    <w:p w14:paraId="1EEFD425" w14:textId="77777777" w:rsidR="00987DD8" w:rsidRDefault="00987DD8" w:rsidP="00EC43CB">
      <w:pPr>
        <w:tabs>
          <w:tab w:val="left" w:pos="900"/>
        </w:tabs>
        <w:jc w:val="both"/>
        <w:rPr>
          <w:rFonts w:ascii="Arial" w:hAnsi="Arial" w:cs="Arial"/>
          <w:b/>
          <w:bCs/>
        </w:rPr>
      </w:pPr>
      <w:r w:rsidRPr="00487511">
        <w:rPr>
          <w:rFonts w:ascii="Arial" w:hAnsi="Arial" w:cs="Arial"/>
          <w:b/>
          <w:bCs/>
        </w:rPr>
        <w:t>1.30</w:t>
      </w:r>
      <w:r w:rsidRPr="00487511">
        <w:rPr>
          <w:rFonts w:ascii="Arial" w:hAnsi="Arial" w:cs="Arial"/>
          <w:b/>
          <w:bCs/>
        </w:rPr>
        <w:tab/>
        <w:t>County Policy on Doing Business with Small Business</w:t>
      </w:r>
    </w:p>
    <w:p w14:paraId="71AA53D9" w14:textId="77777777" w:rsidR="0071130B" w:rsidRPr="00487511" w:rsidRDefault="0071130B" w:rsidP="00EC43CB">
      <w:pPr>
        <w:tabs>
          <w:tab w:val="left" w:pos="900"/>
        </w:tabs>
        <w:jc w:val="both"/>
        <w:rPr>
          <w:rFonts w:ascii="Arial" w:hAnsi="Arial" w:cs="Arial"/>
          <w:b/>
          <w:bCs/>
        </w:rPr>
      </w:pPr>
    </w:p>
    <w:p w14:paraId="2E5FA5D1" w14:textId="77777777" w:rsidR="00987DD8" w:rsidRDefault="00987DD8" w:rsidP="00EC43CB">
      <w:pPr>
        <w:tabs>
          <w:tab w:val="left" w:pos="1800"/>
        </w:tabs>
        <w:ind w:left="1800" w:hanging="900"/>
        <w:jc w:val="both"/>
        <w:rPr>
          <w:rFonts w:ascii="Arial" w:hAnsi="Arial" w:cs="Arial"/>
          <w:color w:val="000000"/>
        </w:rPr>
      </w:pPr>
      <w:r w:rsidRPr="00487511">
        <w:rPr>
          <w:rFonts w:ascii="Arial" w:hAnsi="Arial" w:cs="Arial"/>
        </w:rPr>
        <w:t>1.30.1</w:t>
      </w:r>
      <w:r w:rsidRPr="00487511">
        <w:rPr>
          <w:rFonts w:ascii="Arial" w:hAnsi="Arial" w:cs="Arial"/>
        </w:rPr>
        <w:tab/>
        <w:t xml:space="preserve">The County has multiple programs that address </w:t>
      </w:r>
      <w:r w:rsidR="00AB742A" w:rsidRPr="00487511">
        <w:rPr>
          <w:rFonts w:ascii="Arial" w:hAnsi="Arial" w:cs="Arial"/>
        </w:rPr>
        <w:t>s</w:t>
      </w:r>
      <w:r w:rsidRPr="00487511">
        <w:rPr>
          <w:rFonts w:ascii="Arial" w:hAnsi="Arial" w:cs="Arial"/>
        </w:rPr>
        <w:t xml:space="preserve">mall </w:t>
      </w:r>
      <w:r w:rsidR="00AB742A" w:rsidRPr="00487511">
        <w:rPr>
          <w:rFonts w:ascii="Arial" w:hAnsi="Arial" w:cs="Arial"/>
        </w:rPr>
        <w:t>b</w:t>
      </w:r>
      <w:r w:rsidRPr="00487511">
        <w:rPr>
          <w:rFonts w:ascii="Arial" w:hAnsi="Arial" w:cs="Arial"/>
        </w:rPr>
        <w:t xml:space="preserve">usinesses.  </w:t>
      </w:r>
      <w:r w:rsidRPr="00487511">
        <w:rPr>
          <w:rFonts w:ascii="Arial" w:hAnsi="Arial" w:cs="Arial"/>
          <w:color w:val="000000"/>
        </w:rPr>
        <w:t>The Board of Supervisors encourages small business participation in the County’s contracting process by constantly streamlining and simplifying our selection process and expanding opportunities for small businesses to compete for our business.</w:t>
      </w:r>
    </w:p>
    <w:p w14:paraId="266911AD" w14:textId="77777777" w:rsidR="0071130B" w:rsidRPr="00487511" w:rsidRDefault="0071130B" w:rsidP="00EC43CB">
      <w:pPr>
        <w:tabs>
          <w:tab w:val="left" w:pos="1800"/>
        </w:tabs>
        <w:ind w:left="1800" w:hanging="900"/>
        <w:jc w:val="both"/>
        <w:rPr>
          <w:rFonts w:ascii="Arial" w:hAnsi="Arial" w:cs="Arial"/>
          <w:color w:val="000000"/>
        </w:rPr>
      </w:pPr>
    </w:p>
    <w:p w14:paraId="27D7F004" w14:textId="77777777" w:rsidR="00987DD8" w:rsidRDefault="00987DD8" w:rsidP="00EC43CB">
      <w:pPr>
        <w:tabs>
          <w:tab w:val="left" w:pos="1800"/>
        </w:tabs>
        <w:ind w:left="1800" w:hanging="900"/>
        <w:jc w:val="both"/>
        <w:rPr>
          <w:rFonts w:ascii="Arial" w:hAnsi="Arial" w:cs="Arial"/>
          <w:color w:val="000000"/>
        </w:rPr>
      </w:pPr>
      <w:r w:rsidRPr="00487511">
        <w:rPr>
          <w:rFonts w:ascii="Arial" w:hAnsi="Arial" w:cs="Arial"/>
          <w:color w:val="000000"/>
        </w:rPr>
        <w:t>1.30.2</w:t>
      </w:r>
      <w:r w:rsidRPr="00487511">
        <w:rPr>
          <w:rFonts w:ascii="Arial" w:hAnsi="Arial" w:cs="Arial"/>
          <w:color w:val="000000"/>
        </w:rPr>
        <w:tab/>
        <w:t xml:space="preserve">The Local Small Business Enterprise Preference Program, requires the Company to complete a certification process.  This program and how to obtain certification are further explained in </w:t>
      </w:r>
      <w:r w:rsidR="002A4E08" w:rsidRPr="00487511">
        <w:rPr>
          <w:rFonts w:ascii="Arial" w:hAnsi="Arial" w:cs="Arial"/>
          <w:color w:val="000000"/>
        </w:rPr>
        <w:t>s</w:t>
      </w:r>
      <w:r w:rsidRPr="00487511">
        <w:rPr>
          <w:rFonts w:ascii="Arial" w:hAnsi="Arial" w:cs="Arial"/>
          <w:color w:val="000000"/>
        </w:rPr>
        <w:t xml:space="preserve">ub-paragraph 1.32 of this Section.  </w:t>
      </w:r>
    </w:p>
    <w:p w14:paraId="221F9EF3" w14:textId="77777777" w:rsidR="0071130B" w:rsidRDefault="0071130B" w:rsidP="00EC43CB">
      <w:pPr>
        <w:tabs>
          <w:tab w:val="left" w:pos="1800"/>
        </w:tabs>
        <w:ind w:left="1800" w:hanging="900"/>
        <w:jc w:val="both"/>
        <w:rPr>
          <w:rFonts w:ascii="Arial" w:hAnsi="Arial" w:cs="Arial"/>
          <w:color w:val="000000"/>
        </w:rPr>
      </w:pPr>
    </w:p>
    <w:p w14:paraId="32218D6C" w14:textId="77777777" w:rsidR="00987DD8" w:rsidRDefault="00987DD8" w:rsidP="00EC43CB">
      <w:pPr>
        <w:tabs>
          <w:tab w:val="left" w:pos="1800"/>
        </w:tabs>
        <w:ind w:left="1800" w:hanging="900"/>
        <w:jc w:val="both"/>
        <w:rPr>
          <w:rFonts w:ascii="Arial" w:hAnsi="Arial" w:cs="Arial"/>
          <w:color w:val="000000"/>
        </w:rPr>
      </w:pPr>
      <w:r w:rsidRPr="00487511">
        <w:rPr>
          <w:rFonts w:ascii="Arial" w:hAnsi="Arial" w:cs="Arial"/>
          <w:color w:val="000000"/>
        </w:rPr>
        <w:t>1.30.3</w:t>
      </w:r>
      <w:r w:rsidRPr="00487511">
        <w:rPr>
          <w:rFonts w:ascii="Arial" w:hAnsi="Arial" w:cs="Arial"/>
          <w:color w:val="000000"/>
        </w:rPr>
        <w:tab/>
        <w:t xml:space="preserve">The Jury Service Program provides exceptions to the Program if a company qualifies as a Small Business.  It is important to note that each Program has a different definition for Small Business.  You may qualify as a Small Business in one Program but not the other.  Further explanation of the Jury Service Program is provided in </w:t>
      </w:r>
      <w:r w:rsidR="002A4E08" w:rsidRPr="00487511">
        <w:rPr>
          <w:rFonts w:ascii="Arial" w:hAnsi="Arial" w:cs="Arial"/>
          <w:color w:val="000000"/>
        </w:rPr>
        <w:t>s</w:t>
      </w:r>
      <w:r w:rsidRPr="00487511">
        <w:rPr>
          <w:rFonts w:ascii="Arial" w:hAnsi="Arial" w:cs="Arial"/>
          <w:color w:val="000000"/>
        </w:rPr>
        <w:t>ub-paragraph 1.31 of this Section.</w:t>
      </w:r>
    </w:p>
    <w:p w14:paraId="4C3B241A" w14:textId="77777777" w:rsidR="0071130B" w:rsidRPr="00487511" w:rsidRDefault="0071130B" w:rsidP="00EC43CB">
      <w:pPr>
        <w:tabs>
          <w:tab w:val="left" w:pos="1800"/>
        </w:tabs>
        <w:ind w:left="1800" w:hanging="900"/>
        <w:jc w:val="both"/>
        <w:rPr>
          <w:rFonts w:ascii="Arial" w:hAnsi="Arial" w:cs="Arial"/>
          <w:color w:val="000000"/>
        </w:rPr>
      </w:pPr>
    </w:p>
    <w:p w14:paraId="13E4D84F" w14:textId="77777777" w:rsidR="00D34863" w:rsidRDefault="00987DD8" w:rsidP="00EC43CB">
      <w:pPr>
        <w:numPr>
          <w:ilvl w:val="2"/>
          <w:numId w:val="16"/>
        </w:numPr>
        <w:tabs>
          <w:tab w:val="clear" w:pos="1620"/>
          <w:tab w:val="left" w:pos="1800"/>
        </w:tabs>
        <w:ind w:left="1800" w:hanging="900"/>
        <w:jc w:val="both"/>
        <w:rPr>
          <w:rFonts w:ascii="Arial" w:hAnsi="Arial" w:cs="Arial"/>
        </w:rPr>
      </w:pPr>
      <w:r w:rsidRPr="00435270">
        <w:rPr>
          <w:rFonts w:ascii="Arial" w:hAnsi="Arial" w:cs="Arial"/>
        </w:rPr>
        <w:t xml:space="preserve">The County also has </w:t>
      </w:r>
      <w:r w:rsidRPr="00EC43CB">
        <w:rPr>
          <w:rFonts w:ascii="Arial" w:hAnsi="Arial" w:cs="Arial"/>
        </w:rPr>
        <w:t xml:space="preserve">a Policy on Doing Business with Small Business that is stated in </w:t>
      </w:r>
      <w:r w:rsidRPr="00EC43CB">
        <w:rPr>
          <w:rFonts w:ascii="Arial" w:hAnsi="Arial" w:cs="Arial"/>
          <w:iCs/>
        </w:rPr>
        <w:t>Appendix C</w:t>
      </w:r>
      <w:r w:rsidRPr="00EC43CB">
        <w:rPr>
          <w:rFonts w:ascii="Arial" w:hAnsi="Arial" w:cs="Arial"/>
        </w:rPr>
        <w:t>.</w:t>
      </w:r>
    </w:p>
    <w:p w14:paraId="26620980" w14:textId="60B22728" w:rsidR="00033FAA" w:rsidRDefault="00033FAA" w:rsidP="00033FAA">
      <w:pPr>
        <w:tabs>
          <w:tab w:val="left" w:pos="1800"/>
        </w:tabs>
        <w:ind w:left="1800"/>
        <w:jc w:val="both"/>
        <w:rPr>
          <w:rFonts w:ascii="Arial" w:hAnsi="Arial" w:cs="Arial"/>
        </w:rPr>
      </w:pPr>
    </w:p>
    <w:p w14:paraId="2D952397" w14:textId="77777777" w:rsidR="00AA7669" w:rsidRPr="00435270" w:rsidRDefault="00AA7669" w:rsidP="00033FAA">
      <w:pPr>
        <w:tabs>
          <w:tab w:val="left" w:pos="1800"/>
        </w:tabs>
        <w:ind w:left="1800"/>
        <w:jc w:val="both"/>
        <w:rPr>
          <w:rFonts w:ascii="Arial" w:hAnsi="Arial" w:cs="Arial"/>
        </w:rPr>
      </w:pPr>
    </w:p>
    <w:p w14:paraId="4D4B0087" w14:textId="77777777" w:rsidR="00987DD8" w:rsidRPr="00EC43CB" w:rsidRDefault="00987DD8" w:rsidP="005C5AF7">
      <w:pPr>
        <w:pStyle w:val="ListParagraph"/>
        <w:numPr>
          <w:ilvl w:val="1"/>
          <w:numId w:val="16"/>
        </w:numPr>
        <w:tabs>
          <w:tab w:val="left" w:pos="900"/>
        </w:tabs>
        <w:ind w:hanging="720"/>
        <w:jc w:val="both"/>
        <w:rPr>
          <w:rFonts w:ascii="Arial" w:hAnsi="Arial" w:cs="Arial"/>
          <w:b/>
          <w:bCs/>
        </w:rPr>
      </w:pPr>
      <w:r w:rsidRPr="00EC43CB">
        <w:rPr>
          <w:rFonts w:ascii="Arial" w:hAnsi="Arial" w:cs="Arial"/>
          <w:b/>
          <w:bCs/>
        </w:rPr>
        <w:t>Jury Service Program</w:t>
      </w:r>
    </w:p>
    <w:p w14:paraId="51600CDD" w14:textId="77777777" w:rsidR="0071130B" w:rsidRPr="00EC43CB" w:rsidRDefault="0071130B" w:rsidP="00EC43CB">
      <w:pPr>
        <w:pStyle w:val="ListParagraph"/>
        <w:tabs>
          <w:tab w:val="left" w:pos="900"/>
        </w:tabs>
        <w:ind w:left="810"/>
        <w:jc w:val="both"/>
        <w:rPr>
          <w:rFonts w:ascii="Arial" w:hAnsi="Arial" w:cs="Arial"/>
          <w:b/>
          <w:bCs/>
        </w:rPr>
      </w:pPr>
    </w:p>
    <w:p w14:paraId="6CDA619C" w14:textId="67686463" w:rsidR="00987DD8" w:rsidRDefault="00987DD8" w:rsidP="00EC43CB">
      <w:pPr>
        <w:ind w:left="900"/>
        <w:jc w:val="both"/>
        <w:rPr>
          <w:rFonts w:ascii="Arial" w:hAnsi="Arial" w:cs="Arial"/>
          <w:u w:val="single"/>
        </w:rPr>
      </w:pPr>
      <w:r w:rsidRPr="00487511">
        <w:rPr>
          <w:rFonts w:ascii="Arial" w:hAnsi="Arial" w:cs="Arial"/>
        </w:rPr>
        <w:t xml:space="preserve">The prospective contract is subject to the requirements of the County’s Contractor Employee Jury Service Ordinance (“Jury Service Program”) (Los Angeles County Code, Chapter 2.203).  Prospective Contractors should carefully read the </w:t>
      </w:r>
      <w:r w:rsidRPr="00487511">
        <w:rPr>
          <w:rFonts w:ascii="Arial" w:hAnsi="Arial" w:cs="Arial"/>
          <w:iCs/>
        </w:rPr>
        <w:t xml:space="preserve">Jury Service Ordinance, Appendix D, </w:t>
      </w:r>
      <w:r w:rsidRPr="00487511">
        <w:rPr>
          <w:rFonts w:ascii="Arial" w:hAnsi="Arial" w:cs="Arial"/>
        </w:rPr>
        <w:t xml:space="preserve">and the pertinent jury service provisions of the </w:t>
      </w:r>
      <w:r w:rsidRPr="00487511">
        <w:rPr>
          <w:rFonts w:ascii="Arial" w:hAnsi="Arial" w:cs="Arial"/>
          <w:iCs/>
        </w:rPr>
        <w:t xml:space="preserve">Appendix </w:t>
      </w:r>
      <w:r w:rsidR="006A220B">
        <w:rPr>
          <w:rFonts w:ascii="Arial" w:hAnsi="Arial" w:cs="Arial"/>
          <w:iCs/>
        </w:rPr>
        <w:t>C</w:t>
      </w:r>
      <w:r w:rsidRPr="00487511">
        <w:rPr>
          <w:rFonts w:ascii="Arial" w:hAnsi="Arial" w:cs="Arial"/>
          <w:iCs/>
        </w:rPr>
        <w:t xml:space="preserve"> - Master Agreement, </w:t>
      </w:r>
      <w:r w:rsidR="002A4E08" w:rsidRPr="00487511">
        <w:rPr>
          <w:rFonts w:ascii="Arial" w:hAnsi="Arial" w:cs="Arial"/>
          <w:iCs/>
        </w:rPr>
        <w:t>s</w:t>
      </w:r>
      <w:r w:rsidRPr="00487511">
        <w:rPr>
          <w:rFonts w:ascii="Arial" w:hAnsi="Arial" w:cs="Arial"/>
          <w:iCs/>
        </w:rPr>
        <w:t>ub-paragraph 8.</w:t>
      </w:r>
      <w:r w:rsidR="00F1642F" w:rsidRPr="00487511">
        <w:rPr>
          <w:rFonts w:ascii="Arial" w:hAnsi="Arial" w:cs="Arial"/>
          <w:iCs/>
        </w:rPr>
        <w:t>7</w:t>
      </w:r>
      <w:r w:rsidRPr="00487511">
        <w:rPr>
          <w:rFonts w:ascii="Arial" w:hAnsi="Arial" w:cs="Arial"/>
          <w:iCs/>
        </w:rPr>
        <w:t xml:space="preserve">, </w:t>
      </w:r>
      <w:r w:rsidRPr="00487511">
        <w:rPr>
          <w:rFonts w:ascii="Arial" w:hAnsi="Arial" w:cs="Arial"/>
        </w:rPr>
        <w:t xml:space="preserve">both of which are incorporated by reference into and made a part of this RFSQ.  The Jury Service Program applies to both Contractors and their Subcontractors.  </w:t>
      </w:r>
      <w:r w:rsidRPr="00487511">
        <w:rPr>
          <w:rFonts w:ascii="Arial" w:hAnsi="Arial" w:cs="Arial"/>
          <w:u w:val="single"/>
        </w:rPr>
        <w:t>SOQs that fail to comply with the requirements of the Jury Service Program will be considered non-responsive and excluded from further consideration.</w:t>
      </w:r>
    </w:p>
    <w:p w14:paraId="10DF8A05" w14:textId="77777777" w:rsidR="0071130B" w:rsidRPr="00487511" w:rsidRDefault="0071130B" w:rsidP="00EC43CB">
      <w:pPr>
        <w:ind w:left="900"/>
        <w:jc w:val="both"/>
        <w:rPr>
          <w:rFonts w:ascii="Arial" w:hAnsi="Arial" w:cs="Arial"/>
          <w:u w:val="single"/>
        </w:rPr>
      </w:pPr>
    </w:p>
    <w:p w14:paraId="6ABEAE77" w14:textId="77777777" w:rsidR="00987DD8" w:rsidRDefault="00987DD8" w:rsidP="00EC43CB">
      <w:pPr>
        <w:tabs>
          <w:tab w:val="left" w:pos="1800"/>
        </w:tabs>
        <w:ind w:left="1800" w:hanging="900"/>
        <w:jc w:val="both"/>
        <w:rPr>
          <w:rFonts w:ascii="Arial" w:hAnsi="Arial" w:cs="Arial"/>
        </w:rPr>
      </w:pPr>
      <w:r w:rsidRPr="00487511">
        <w:rPr>
          <w:rFonts w:ascii="Arial" w:hAnsi="Arial" w:cs="Arial"/>
        </w:rPr>
        <w:t>1.31.1</w:t>
      </w:r>
      <w:r w:rsidRPr="00487511">
        <w:rPr>
          <w:rFonts w:ascii="Arial" w:hAnsi="Arial" w:cs="Arial"/>
        </w:rPr>
        <w:tab/>
        <w:t xml:space="preserve">The Jury Service Program requires Contractors and their Subcontractors to have and adhere to a written policy that provides that its employees shall receive from the Contractor, on an annual basis, no less than five days of regular pay for actual jury service.  The policy may provide that employees deposit any fees received for such jury service with the Contractor or that the Contractor deduct from the employee’s regular pay the fees received for jury service.  For purposes of the Jury Service Program, “employee” means any California resident who is a full-time employee of a Contractor and “full-time” means 40 hours or more worked per week, or a lesser number of hours if:  1) the lesser number is a recognized industry standard as determined by the County, </w:t>
      </w:r>
      <w:r w:rsidRPr="00487511">
        <w:rPr>
          <w:rFonts w:ascii="Arial" w:hAnsi="Arial" w:cs="Arial"/>
        </w:rPr>
        <w:lastRenderedPageBreak/>
        <w:t>or 2) the Contractor has a long-standing practice that defines the lesser number of hours as full-time.  Therefore, the Jury Service Program applies to all of a Contractor’s full-time California employees, even those not working specifically on the County project.  Full-time employees providing short-term, temporary services of 90 days or less within a 12-month period are not considered full-time for purposes of the Jury Service Program.</w:t>
      </w:r>
    </w:p>
    <w:p w14:paraId="30380477" w14:textId="77777777" w:rsidR="0071130B" w:rsidRPr="00487511" w:rsidRDefault="0071130B" w:rsidP="00EC43CB">
      <w:pPr>
        <w:tabs>
          <w:tab w:val="left" w:pos="1800"/>
        </w:tabs>
        <w:ind w:left="1800" w:hanging="900"/>
        <w:jc w:val="both"/>
        <w:rPr>
          <w:rFonts w:ascii="Arial" w:hAnsi="Arial" w:cs="Arial"/>
        </w:rPr>
      </w:pPr>
    </w:p>
    <w:p w14:paraId="70101F05" w14:textId="77777777" w:rsidR="00987DD8" w:rsidRDefault="00987DD8" w:rsidP="00EC43CB">
      <w:pPr>
        <w:tabs>
          <w:tab w:val="left" w:pos="1800"/>
        </w:tabs>
        <w:ind w:left="1800" w:hanging="900"/>
        <w:jc w:val="both"/>
        <w:rPr>
          <w:rFonts w:ascii="Arial" w:hAnsi="Arial" w:cs="Arial"/>
        </w:rPr>
      </w:pPr>
      <w:r w:rsidRPr="00487511">
        <w:rPr>
          <w:rFonts w:ascii="Arial" w:hAnsi="Arial" w:cs="Arial"/>
        </w:rPr>
        <w:t>1.31.2</w:t>
      </w:r>
      <w:r w:rsidRPr="00487511">
        <w:rPr>
          <w:rFonts w:ascii="Arial" w:hAnsi="Arial" w:cs="Arial"/>
        </w:rPr>
        <w:tab/>
        <w:t xml:space="preserve">There are two ways in which a Contractor might not be subject to the Jury Service Program.  The first is if the Contractor does not fall within the Jury Service Program’s definition of “Contractor”.  The Jury Service Program defines “Contractor” to mean a person, partnership, corporation of other entity which has a contract with the County or a Subcontract with a County Contractor and has received or will receive an aggregate sum of $50,000 or more in any 12-month period under one or more County contracts or subcontracts.  The second is if the Contractor meets one of the two exceptions to the Jury Service Program.  The first exception concerns small businesses and applies to Contractors that have 1) ten or fewer employees; </w:t>
      </w:r>
      <w:r w:rsidRPr="00487511">
        <w:rPr>
          <w:rFonts w:ascii="Arial" w:hAnsi="Arial" w:cs="Arial"/>
          <w:u w:val="single"/>
        </w:rPr>
        <w:t>and</w:t>
      </w:r>
      <w:r w:rsidRPr="00487511">
        <w:rPr>
          <w:rFonts w:ascii="Arial" w:hAnsi="Arial" w:cs="Arial"/>
        </w:rPr>
        <w:t xml:space="preserve">, 2) annual gross revenues in the preceding twelve months which, if added to the annual amount of this contract is less than $500,000, </w:t>
      </w:r>
      <w:r w:rsidRPr="00487511">
        <w:rPr>
          <w:rFonts w:ascii="Arial" w:hAnsi="Arial" w:cs="Arial"/>
          <w:u w:val="single"/>
        </w:rPr>
        <w:t>and</w:t>
      </w:r>
      <w:r w:rsidRPr="00487511">
        <w:rPr>
          <w:rFonts w:ascii="Arial" w:hAnsi="Arial" w:cs="Arial"/>
        </w:rPr>
        <w:t>, 3) is not an “affiliate or subsidiary of a business dominant in its field of operation”.  The second exception applies to Contractors that possess a collective bargaining agreement that expressly supersedes the provisions of the Jury Service Program.  The Contractor is subject to any provision of the Jury Service Program not expressly superseded by the collective bargaining agreement.</w:t>
      </w:r>
    </w:p>
    <w:p w14:paraId="35830232" w14:textId="77777777" w:rsidR="0071130B" w:rsidRDefault="0071130B" w:rsidP="00EC43CB">
      <w:pPr>
        <w:tabs>
          <w:tab w:val="left" w:pos="1800"/>
        </w:tabs>
        <w:ind w:left="1800" w:hanging="900"/>
        <w:jc w:val="both"/>
        <w:rPr>
          <w:rFonts w:ascii="Arial" w:hAnsi="Arial" w:cs="Arial"/>
        </w:rPr>
      </w:pPr>
    </w:p>
    <w:p w14:paraId="7DF809E8" w14:textId="19C5B2EF" w:rsidR="00987DD8" w:rsidRDefault="00987DD8" w:rsidP="00EC43CB">
      <w:pPr>
        <w:ind w:left="1800" w:hanging="900"/>
        <w:jc w:val="both"/>
        <w:rPr>
          <w:rFonts w:ascii="Arial" w:hAnsi="Arial" w:cs="Arial"/>
        </w:rPr>
      </w:pPr>
      <w:r w:rsidRPr="00487511">
        <w:rPr>
          <w:rFonts w:ascii="Arial" w:hAnsi="Arial" w:cs="Arial"/>
        </w:rPr>
        <w:t>1.31.3</w:t>
      </w:r>
      <w:r w:rsidRPr="00487511">
        <w:rPr>
          <w:rFonts w:ascii="Arial" w:hAnsi="Arial" w:cs="Arial"/>
        </w:rPr>
        <w:tab/>
        <w:t xml:space="preserve">If a Contractor does not fall within the Jury Service Program’s definition of “Contractor” or if it meets any of the exceptions to the Jury Service Program, then the Contractor must so indicate in the </w:t>
      </w:r>
      <w:r w:rsidR="00BB2312">
        <w:rPr>
          <w:rFonts w:ascii="Arial" w:hAnsi="Arial" w:cs="Arial"/>
        </w:rPr>
        <w:t>Vendor</w:t>
      </w:r>
      <w:r w:rsidR="00BB2312" w:rsidRPr="001E7D17">
        <w:rPr>
          <w:rFonts w:ascii="Arial" w:hAnsi="Arial" w:cs="Arial"/>
        </w:rPr>
        <w:t>’s Certification of Compliance</w:t>
      </w:r>
      <w:r w:rsidR="00BB2312" w:rsidRPr="00487511" w:rsidDel="00BB2312">
        <w:rPr>
          <w:rFonts w:ascii="Arial" w:hAnsi="Arial" w:cs="Arial"/>
          <w:iCs/>
        </w:rPr>
        <w:t xml:space="preserve"> </w:t>
      </w:r>
      <w:r w:rsidRPr="00487511">
        <w:rPr>
          <w:rFonts w:ascii="Arial" w:hAnsi="Arial" w:cs="Arial"/>
          <w:iCs/>
        </w:rPr>
        <w:t xml:space="preserve">for Exception, </w:t>
      </w:r>
      <w:r w:rsidRPr="00487511">
        <w:rPr>
          <w:rFonts w:ascii="Arial" w:hAnsi="Arial" w:cs="Arial"/>
        </w:rPr>
        <w:t>as set forth in</w:t>
      </w:r>
      <w:r w:rsidRPr="00487511">
        <w:rPr>
          <w:rFonts w:ascii="Arial" w:hAnsi="Arial" w:cs="Arial"/>
          <w:iCs/>
        </w:rPr>
        <w:t xml:space="preserve"> Appendix A - Required Forms Exhibit </w:t>
      </w:r>
      <w:r w:rsidR="00BB2312">
        <w:rPr>
          <w:rFonts w:ascii="Arial" w:hAnsi="Arial" w:cs="Arial"/>
          <w:iCs/>
        </w:rPr>
        <w:t>5</w:t>
      </w:r>
      <w:r w:rsidRPr="00487511">
        <w:rPr>
          <w:rFonts w:ascii="Arial" w:hAnsi="Arial" w:cs="Arial"/>
          <w:iCs/>
        </w:rPr>
        <w:t xml:space="preserve">, </w:t>
      </w:r>
      <w:r w:rsidRPr="00487511">
        <w:rPr>
          <w:rFonts w:ascii="Arial" w:hAnsi="Arial" w:cs="Arial"/>
        </w:rPr>
        <w:t>and include with its submission all necessary documentation to support the claim such as tax returns or a collective bargaining agreement, if applicable.  Upon reviewing the Contractor’s application, the County will determine, in its sole discretion, whether the Contractor falls within the definition of Contractor or meets any of the exceptions to the Jury Service Program.  The County’s decision will be final.</w:t>
      </w:r>
    </w:p>
    <w:p w14:paraId="2FA11001" w14:textId="77777777" w:rsidR="0071130B" w:rsidRPr="00487511" w:rsidRDefault="0071130B" w:rsidP="00EC43CB">
      <w:pPr>
        <w:ind w:left="1800" w:hanging="900"/>
        <w:jc w:val="both"/>
        <w:rPr>
          <w:rFonts w:ascii="Arial" w:hAnsi="Arial" w:cs="Arial"/>
        </w:rPr>
      </w:pPr>
    </w:p>
    <w:p w14:paraId="50EFC09E" w14:textId="77777777" w:rsidR="00987DD8" w:rsidRDefault="001A5B67" w:rsidP="005C5AF7">
      <w:pPr>
        <w:pStyle w:val="Heading2"/>
        <w:numPr>
          <w:ilvl w:val="1"/>
          <w:numId w:val="16"/>
        </w:numPr>
        <w:tabs>
          <w:tab w:val="left" w:pos="900"/>
          <w:tab w:val="left" w:pos="1620"/>
        </w:tabs>
        <w:ind w:hanging="810"/>
        <w:jc w:val="both"/>
        <w:rPr>
          <w:rFonts w:eastAsia="Calibri"/>
          <w:sz w:val="24"/>
        </w:rPr>
      </w:pPr>
      <w:r w:rsidRPr="00487511">
        <w:rPr>
          <w:rFonts w:eastAsia="Calibri"/>
          <w:sz w:val="24"/>
        </w:rPr>
        <w:t>Local Small Business Enterprise (LSBE) Preference Program</w:t>
      </w:r>
    </w:p>
    <w:p w14:paraId="18BD4777" w14:textId="77777777" w:rsidR="0071130B" w:rsidRPr="00435270" w:rsidRDefault="0071130B" w:rsidP="00EC43CB">
      <w:pPr>
        <w:pStyle w:val="ListParagraph"/>
        <w:ind w:left="810"/>
      </w:pPr>
    </w:p>
    <w:p w14:paraId="4C87889B" w14:textId="138D58FD" w:rsidR="00987DD8" w:rsidRDefault="00987DD8" w:rsidP="00EC43CB">
      <w:pPr>
        <w:tabs>
          <w:tab w:val="left" w:pos="1800"/>
        </w:tabs>
        <w:ind w:left="1800" w:hanging="900"/>
        <w:jc w:val="both"/>
        <w:rPr>
          <w:rFonts w:ascii="Arial" w:hAnsi="Arial" w:cs="Arial"/>
        </w:rPr>
      </w:pPr>
      <w:r w:rsidRPr="00487511">
        <w:rPr>
          <w:rFonts w:ascii="Arial" w:hAnsi="Arial" w:cs="Arial"/>
        </w:rPr>
        <w:t>1.32.1</w:t>
      </w:r>
      <w:r w:rsidRPr="00487511">
        <w:rPr>
          <w:rFonts w:ascii="Arial" w:hAnsi="Arial" w:cs="Arial"/>
        </w:rPr>
        <w:tab/>
        <w:t xml:space="preserve">In </w:t>
      </w:r>
      <w:r w:rsidR="00EA0315" w:rsidRPr="00487511">
        <w:rPr>
          <w:rFonts w:ascii="Arial" w:hAnsi="Arial" w:cs="Arial"/>
        </w:rPr>
        <w:t>reviewing</w:t>
      </w:r>
      <w:r w:rsidRPr="00487511">
        <w:rPr>
          <w:rFonts w:ascii="Arial" w:hAnsi="Arial" w:cs="Arial"/>
        </w:rPr>
        <w:t xml:space="preserve"> Work Order Bids, </w:t>
      </w:r>
      <w:r w:rsidR="00CC121D" w:rsidRPr="00487511">
        <w:rPr>
          <w:rFonts w:ascii="Arial" w:hAnsi="Arial" w:cs="Arial"/>
        </w:rPr>
        <w:t xml:space="preserve">the County will give LSBE preference to businesses that meet the definition of a LSBE, consistent with Chapter 2.204.030C.1 of the Los Angeles County Code.  An LSBE is defined as a business:   1) certified by the State of California as a small business </w:t>
      </w:r>
      <w:r w:rsidR="00CC121D" w:rsidRPr="00487511">
        <w:rPr>
          <w:rFonts w:ascii="Arial" w:hAnsi="Arial" w:cs="Arial"/>
        </w:rPr>
        <w:lastRenderedPageBreak/>
        <w:t xml:space="preserve">and has had its principal place of business located in Los Angeles County for at least one year; or 2) certified as a small business enterprise with other certifying agencies pursuant to the </w:t>
      </w:r>
      <w:r w:rsidR="00F420E7">
        <w:rPr>
          <w:rFonts w:ascii="Arial" w:hAnsi="Arial" w:cs="Arial"/>
        </w:rPr>
        <w:t>Department</w:t>
      </w:r>
      <w:r w:rsidR="00CC121D" w:rsidRPr="00487511">
        <w:rPr>
          <w:rFonts w:ascii="Arial" w:hAnsi="Arial" w:cs="Arial"/>
        </w:rPr>
        <w:t xml:space="preserve"> of Consumer and Business Affair’s (DCBA) inclusion policy that: a) has its principal place of business located in Los Angeles County, and b) has revenues and employee sizes that meet the State’s </w:t>
      </w:r>
      <w:r w:rsidR="00C77741">
        <w:rPr>
          <w:rFonts w:ascii="Arial" w:hAnsi="Arial" w:cs="Arial"/>
        </w:rPr>
        <w:t>Department</w:t>
      </w:r>
      <w:r w:rsidR="00CC121D" w:rsidRPr="00487511">
        <w:rPr>
          <w:rFonts w:ascii="Arial" w:hAnsi="Arial" w:cs="Arial"/>
        </w:rPr>
        <w:t xml:space="preserve"> of General Services requirements.  The business must be certified by </w:t>
      </w:r>
      <w:r w:rsidR="00CC121D" w:rsidRPr="00487511">
        <w:rPr>
          <w:rFonts w:ascii="Arial" w:hAnsi="Arial" w:cs="Arial"/>
          <w:color w:val="000000"/>
          <w:bdr w:val="none" w:sz="0" w:space="0" w:color="auto" w:frame="1"/>
        </w:rPr>
        <w:t xml:space="preserve">the </w:t>
      </w:r>
      <w:r w:rsidR="006E18C9">
        <w:rPr>
          <w:rFonts w:ascii="Arial" w:hAnsi="Arial" w:cs="Arial"/>
          <w:color w:val="000000"/>
          <w:bdr w:val="none" w:sz="0" w:space="0" w:color="auto" w:frame="1"/>
        </w:rPr>
        <w:t>DCBA</w:t>
      </w:r>
      <w:r w:rsidR="00CC121D" w:rsidRPr="00487511">
        <w:rPr>
          <w:rFonts w:ascii="Arial" w:hAnsi="Arial" w:cs="Arial"/>
          <w:color w:val="000000"/>
          <w:bdr w:val="none" w:sz="0" w:space="0" w:color="auto" w:frame="1"/>
        </w:rPr>
        <w:t xml:space="preserve"> </w:t>
      </w:r>
      <w:r w:rsidR="00CC121D" w:rsidRPr="00487511">
        <w:rPr>
          <w:rFonts w:ascii="Arial" w:hAnsi="Arial" w:cs="Arial"/>
        </w:rPr>
        <w:t>as meeting the requirements set forth above prior to requesting the LSBE Preference in a solicitation.</w:t>
      </w:r>
      <w:r w:rsidRPr="00487511">
        <w:rPr>
          <w:rFonts w:ascii="Arial" w:hAnsi="Arial" w:cs="Arial"/>
        </w:rPr>
        <w:t xml:space="preserve">  </w:t>
      </w:r>
    </w:p>
    <w:p w14:paraId="06907D33" w14:textId="77777777" w:rsidR="0071130B" w:rsidRPr="00487511" w:rsidRDefault="0071130B" w:rsidP="00EC43CB">
      <w:pPr>
        <w:tabs>
          <w:tab w:val="left" w:pos="1800"/>
        </w:tabs>
        <w:ind w:left="1800" w:hanging="900"/>
        <w:jc w:val="both"/>
        <w:rPr>
          <w:rFonts w:ascii="Arial" w:hAnsi="Arial" w:cs="Arial"/>
        </w:rPr>
      </w:pPr>
    </w:p>
    <w:p w14:paraId="701FCDAA" w14:textId="77777777" w:rsidR="00987DD8" w:rsidRDefault="00987DD8" w:rsidP="00EC43CB">
      <w:pPr>
        <w:tabs>
          <w:tab w:val="left" w:pos="1800"/>
        </w:tabs>
        <w:ind w:left="1800" w:hanging="900"/>
        <w:jc w:val="both"/>
        <w:rPr>
          <w:rFonts w:ascii="Arial" w:hAnsi="Arial" w:cs="Arial"/>
        </w:rPr>
      </w:pPr>
      <w:r w:rsidRPr="00487511">
        <w:rPr>
          <w:rFonts w:ascii="Arial" w:hAnsi="Arial" w:cs="Arial"/>
        </w:rPr>
        <w:t>1.32.2</w:t>
      </w:r>
      <w:r w:rsidRPr="00487511">
        <w:rPr>
          <w:rFonts w:ascii="Arial" w:hAnsi="Arial" w:cs="Arial"/>
        </w:rPr>
        <w:tab/>
      </w:r>
      <w:r w:rsidR="00CC121D" w:rsidRPr="00487511">
        <w:rPr>
          <w:rFonts w:ascii="Arial" w:hAnsi="Arial" w:cs="Arial"/>
        </w:rPr>
        <w:t>To apply for certification as an LSBE, businesses should contact</w:t>
      </w:r>
      <w:r w:rsidR="00CC121D" w:rsidRPr="00487511">
        <w:rPr>
          <w:rFonts w:ascii="Arial" w:hAnsi="Arial" w:cs="Arial"/>
          <w:color w:val="000000"/>
          <w:bdr w:val="none" w:sz="0" w:space="0" w:color="auto" w:frame="1"/>
        </w:rPr>
        <w:t xml:space="preserve"> the </w:t>
      </w:r>
      <w:r w:rsidR="006E18C9">
        <w:rPr>
          <w:rFonts w:ascii="Arial" w:hAnsi="Arial" w:cs="Arial"/>
          <w:color w:val="000000"/>
          <w:bdr w:val="none" w:sz="0" w:space="0" w:color="auto" w:frame="1"/>
        </w:rPr>
        <w:t>DCBA</w:t>
      </w:r>
      <w:r w:rsidR="00CC121D" w:rsidRPr="00487511">
        <w:rPr>
          <w:rFonts w:ascii="Arial" w:hAnsi="Arial" w:cs="Arial"/>
          <w:color w:val="000000"/>
          <w:bdr w:val="none" w:sz="0" w:space="0" w:color="auto" w:frame="1"/>
        </w:rPr>
        <w:t xml:space="preserve"> </w:t>
      </w:r>
      <w:r w:rsidR="00CC121D" w:rsidRPr="00487511">
        <w:rPr>
          <w:rFonts w:ascii="Arial" w:hAnsi="Arial" w:cs="Arial"/>
        </w:rPr>
        <w:t xml:space="preserve">at </w:t>
      </w:r>
      <w:hyperlink r:id="rId18" w:history="1">
        <w:r w:rsidR="00CC121D" w:rsidRPr="00487511">
          <w:rPr>
            <w:rStyle w:val="Hyperlink"/>
            <w:rFonts w:ascii="Arial" w:hAnsi="Arial" w:cs="Arial"/>
          </w:rPr>
          <w:t>http://dcba.lacounty.gov</w:t>
        </w:r>
      </w:hyperlink>
      <w:r w:rsidR="006E18C9">
        <w:rPr>
          <w:rFonts w:ascii="Arial" w:hAnsi="Arial" w:cs="Arial"/>
        </w:rPr>
        <w:t>.</w:t>
      </w:r>
      <w:r w:rsidR="00DB09FB" w:rsidRPr="00487511">
        <w:rPr>
          <w:rFonts w:ascii="Arial" w:hAnsi="Arial" w:cs="Arial"/>
        </w:rPr>
        <w:t xml:space="preserve"> </w:t>
      </w:r>
    </w:p>
    <w:p w14:paraId="0F21DF2F" w14:textId="77777777" w:rsidR="0071130B" w:rsidRPr="00487511" w:rsidRDefault="0071130B" w:rsidP="00EC43CB">
      <w:pPr>
        <w:tabs>
          <w:tab w:val="left" w:pos="1800"/>
        </w:tabs>
        <w:ind w:left="1800" w:hanging="900"/>
        <w:jc w:val="both"/>
        <w:rPr>
          <w:rFonts w:ascii="Arial" w:hAnsi="Arial" w:cs="Arial"/>
        </w:rPr>
      </w:pPr>
    </w:p>
    <w:p w14:paraId="217BBB42" w14:textId="77777777" w:rsidR="00987DD8" w:rsidRDefault="006E18C9" w:rsidP="00EC43CB">
      <w:pPr>
        <w:tabs>
          <w:tab w:val="left" w:pos="1800"/>
        </w:tabs>
        <w:ind w:left="1800" w:hanging="900"/>
        <w:jc w:val="both"/>
        <w:rPr>
          <w:rFonts w:ascii="Arial" w:hAnsi="Arial" w:cs="Arial"/>
        </w:rPr>
      </w:pPr>
      <w:r>
        <w:rPr>
          <w:rFonts w:ascii="Arial" w:hAnsi="Arial" w:cs="Arial"/>
        </w:rPr>
        <w:t>1.32.3</w:t>
      </w:r>
      <w:r>
        <w:rPr>
          <w:rFonts w:ascii="Arial" w:hAnsi="Arial" w:cs="Arial"/>
        </w:rPr>
        <w:tab/>
        <w:t>Certified L</w:t>
      </w:r>
      <w:r w:rsidR="00987DD8" w:rsidRPr="00487511">
        <w:rPr>
          <w:rFonts w:ascii="Arial" w:hAnsi="Arial" w:cs="Arial"/>
        </w:rPr>
        <w:t xml:space="preserve">SBEs </w:t>
      </w:r>
      <w:r w:rsidR="00CC121D" w:rsidRPr="00487511">
        <w:rPr>
          <w:rFonts w:ascii="Arial" w:hAnsi="Arial" w:cs="Arial"/>
        </w:rPr>
        <w:t>may only request the preference</w:t>
      </w:r>
      <w:r w:rsidR="00987DD8" w:rsidRPr="00487511">
        <w:rPr>
          <w:rFonts w:ascii="Arial" w:hAnsi="Arial" w:cs="Arial"/>
        </w:rPr>
        <w:t xml:space="preserve"> in each of their Work Order Bid responses and may not request the preference unless the certification process has been completed and certification </w:t>
      </w:r>
      <w:r w:rsidR="00CC121D" w:rsidRPr="00487511">
        <w:rPr>
          <w:rFonts w:ascii="Arial" w:hAnsi="Arial" w:cs="Arial"/>
        </w:rPr>
        <w:t xml:space="preserve">is </w:t>
      </w:r>
      <w:r w:rsidR="00987DD8" w:rsidRPr="00487511">
        <w:rPr>
          <w:rFonts w:ascii="Arial" w:hAnsi="Arial" w:cs="Arial"/>
        </w:rPr>
        <w:t xml:space="preserve">affirmed.  </w:t>
      </w:r>
      <w:r w:rsidR="00CC121D" w:rsidRPr="00487511">
        <w:rPr>
          <w:rFonts w:ascii="Arial" w:hAnsi="Arial" w:cs="Arial"/>
        </w:rPr>
        <w:t>Businesses must complete and submit the Request for Preference Program Consideration with each Work Order Bid response and submit a letter of certification from the DCBA with their bid.</w:t>
      </w:r>
    </w:p>
    <w:p w14:paraId="22CB9AC3" w14:textId="77777777" w:rsidR="007F169F" w:rsidRPr="00487511" w:rsidRDefault="007F169F" w:rsidP="00EC43CB">
      <w:pPr>
        <w:tabs>
          <w:tab w:val="left" w:pos="1800"/>
        </w:tabs>
        <w:ind w:left="1800" w:hanging="900"/>
        <w:jc w:val="both"/>
        <w:rPr>
          <w:rFonts w:ascii="Arial" w:hAnsi="Arial" w:cs="Arial"/>
        </w:rPr>
      </w:pPr>
    </w:p>
    <w:p w14:paraId="12F8C515" w14:textId="2D63A943" w:rsidR="007F169F" w:rsidRPr="00823BDC" w:rsidRDefault="00987DD8" w:rsidP="00823BDC">
      <w:pPr>
        <w:tabs>
          <w:tab w:val="left" w:pos="1800"/>
        </w:tabs>
        <w:ind w:left="1800" w:hanging="900"/>
        <w:jc w:val="both"/>
        <w:rPr>
          <w:rFonts w:ascii="Arial" w:hAnsi="Arial" w:cs="Arial"/>
        </w:rPr>
      </w:pPr>
      <w:r w:rsidRPr="00487511">
        <w:rPr>
          <w:rFonts w:ascii="Arial" w:hAnsi="Arial" w:cs="Arial"/>
        </w:rPr>
        <w:t>1.32.4</w:t>
      </w:r>
      <w:r w:rsidRPr="00487511">
        <w:rPr>
          <w:rFonts w:ascii="Arial" w:hAnsi="Arial" w:cs="Arial"/>
        </w:rPr>
        <w:tab/>
      </w:r>
      <w:r w:rsidR="00CC121D" w:rsidRPr="00487511">
        <w:rPr>
          <w:rFonts w:ascii="Arial" w:hAnsi="Arial" w:cs="Arial"/>
        </w:rPr>
        <w:t xml:space="preserve">Information about the State’s small business enterprise certification regulations is in the California Code of Regulations, Title 2, Subchapter 8, Section 1896 et seq., and is also available on the California </w:t>
      </w:r>
      <w:r w:rsidR="00C77741">
        <w:rPr>
          <w:rFonts w:ascii="Arial" w:hAnsi="Arial" w:cs="Arial"/>
        </w:rPr>
        <w:t>Department</w:t>
      </w:r>
      <w:r w:rsidR="00CC121D" w:rsidRPr="00487511">
        <w:rPr>
          <w:rFonts w:ascii="Arial" w:hAnsi="Arial" w:cs="Arial"/>
        </w:rPr>
        <w:t xml:space="preserve"> of General Services Office of Small Business Certification and Resources Web site at </w:t>
      </w:r>
      <w:hyperlink r:id="rId19" w:history="1">
        <w:r w:rsidR="00447357" w:rsidRPr="00447357">
          <w:rPr>
            <w:rStyle w:val="Hyperlink"/>
            <w:rFonts w:ascii="Arial" w:hAnsi="Arial" w:cs="Arial"/>
          </w:rPr>
          <w:t>https://caleprocure.ca.gov/pages/sbdvbe-index.aspx</w:t>
        </w:r>
      </w:hyperlink>
    </w:p>
    <w:p w14:paraId="3481BE34" w14:textId="77777777" w:rsidR="007F169F" w:rsidRDefault="007F169F" w:rsidP="00EC43CB">
      <w:pPr>
        <w:pStyle w:val="BodyTextIndent"/>
        <w:tabs>
          <w:tab w:val="left" w:pos="1800"/>
        </w:tabs>
        <w:ind w:left="1800" w:hanging="900"/>
        <w:rPr>
          <w:sz w:val="24"/>
        </w:rPr>
      </w:pPr>
    </w:p>
    <w:p w14:paraId="706A93CD" w14:textId="3CE2C280" w:rsidR="003E7090" w:rsidRDefault="003E7090" w:rsidP="00EC43CB">
      <w:pPr>
        <w:tabs>
          <w:tab w:val="left" w:pos="900"/>
        </w:tabs>
        <w:ind w:left="900" w:hanging="900"/>
        <w:jc w:val="both"/>
        <w:rPr>
          <w:rFonts w:ascii="Arial" w:hAnsi="Arial" w:cs="Arial"/>
          <w:b/>
        </w:rPr>
      </w:pPr>
      <w:r w:rsidRPr="00487511">
        <w:rPr>
          <w:rFonts w:ascii="Arial" w:hAnsi="Arial" w:cs="Arial"/>
          <w:b/>
        </w:rPr>
        <w:t>1.3</w:t>
      </w:r>
      <w:r w:rsidR="00EC72C7" w:rsidRPr="00487511">
        <w:rPr>
          <w:rFonts w:ascii="Arial" w:hAnsi="Arial" w:cs="Arial"/>
          <w:b/>
        </w:rPr>
        <w:t>3</w:t>
      </w:r>
      <w:r w:rsidRPr="00487511">
        <w:rPr>
          <w:rFonts w:ascii="Arial" w:hAnsi="Arial" w:cs="Arial"/>
          <w:b/>
        </w:rPr>
        <w:tab/>
      </w:r>
      <w:r w:rsidR="009D7D01" w:rsidRPr="00487511">
        <w:rPr>
          <w:rFonts w:ascii="Arial" w:hAnsi="Arial" w:cs="Arial"/>
          <w:b/>
        </w:rPr>
        <w:t xml:space="preserve">Local Small Business </w:t>
      </w:r>
      <w:r w:rsidR="009266FC" w:rsidRPr="00487511">
        <w:rPr>
          <w:rFonts w:ascii="Arial" w:hAnsi="Arial" w:cs="Arial"/>
          <w:b/>
        </w:rPr>
        <w:t xml:space="preserve">Enterprise (LSBE) </w:t>
      </w:r>
      <w:r w:rsidRPr="00487511">
        <w:rPr>
          <w:rFonts w:ascii="Arial" w:hAnsi="Arial" w:cs="Arial"/>
          <w:b/>
        </w:rPr>
        <w:t>Prompt Payment Program</w:t>
      </w:r>
    </w:p>
    <w:p w14:paraId="5675DEE6" w14:textId="77777777" w:rsidR="005C5AF7" w:rsidRPr="00487511" w:rsidRDefault="005C5AF7" w:rsidP="00EC43CB">
      <w:pPr>
        <w:tabs>
          <w:tab w:val="left" w:pos="900"/>
        </w:tabs>
        <w:ind w:left="900" w:hanging="900"/>
        <w:jc w:val="both"/>
        <w:rPr>
          <w:rFonts w:ascii="Arial" w:hAnsi="Arial" w:cs="Arial"/>
          <w:b/>
        </w:rPr>
      </w:pPr>
    </w:p>
    <w:p w14:paraId="43B5012E" w14:textId="64693123" w:rsidR="003E7090" w:rsidRDefault="009266FC" w:rsidP="00EC43CB">
      <w:pPr>
        <w:ind w:left="900"/>
        <w:jc w:val="both"/>
        <w:rPr>
          <w:rFonts w:ascii="Arial" w:hAnsi="Arial" w:cs="Arial"/>
        </w:rPr>
      </w:pPr>
      <w:r w:rsidRPr="00487511">
        <w:rPr>
          <w:rFonts w:ascii="Arial" w:hAnsi="Arial" w:cs="Arial"/>
        </w:rPr>
        <w:t>It is the intent of the County that Certified LSBEs receive prompt payment for services they provide to County.  Prompt payment is defined as fifteen (15) calendar days after receipt of an undisputed invoice.</w:t>
      </w:r>
    </w:p>
    <w:p w14:paraId="11FB1629" w14:textId="77777777" w:rsidR="007F169F" w:rsidRPr="00487511" w:rsidRDefault="007F169F" w:rsidP="00EC43CB">
      <w:pPr>
        <w:ind w:left="900"/>
        <w:jc w:val="both"/>
        <w:rPr>
          <w:rFonts w:ascii="Arial" w:hAnsi="Arial" w:cs="Arial"/>
        </w:rPr>
      </w:pPr>
    </w:p>
    <w:p w14:paraId="688DCB34" w14:textId="77777777" w:rsidR="00987DD8" w:rsidRDefault="00987DD8" w:rsidP="00EC43CB">
      <w:pPr>
        <w:tabs>
          <w:tab w:val="left" w:pos="900"/>
        </w:tabs>
        <w:ind w:left="907" w:hanging="907"/>
        <w:jc w:val="both"/>
        <w:rPr>
          <w:rFonts w:ascii="Arial" w:eastAsia="Batang" w:hAnsi="Arial" w:cs="Arial"/>
          <w:b/>
          <w:bCs/>
        </w:rPr>
      </w:pPr>
      <w:r w:rsidRPr="00487511">
        <w:rPr>
          <w:rFonts w:ascii="Arial" w:eastAsia="Batang" w:hAnsi="Arial" w:cs="Arial"/>
          <w:b/>
          <w:bCs/>
        </w:rPr>
        <w:t>1.3</w:t>
      </w:r>
      <w:r w:rsidR="00EC72C7" w:rsidRPr="00487511">
        <w:rPr>
          <w:rFonts w:ascii="Arial" w:eastAsia="Batang" w:hAnsi="Arial" w:cs="Arial"/>
          <w:b/>
          <w:bCs/>
        </w:rPr>
        <w:t>4</w:t>
      </w:r>
      <w:r w:rsidRPr="00487511">
        <w:rPr>
          <w:rFonts w:ascii="Arial" w:eastAsia="Batang" w:hAnsi="Arial" w:cs="Arial"/>
          <w:b/>
          <w:bCs/>
        </w:rPr>
        <w:tab/>
        <w:t>Notification to County of Pending Acquisitions/Mergers by Proposing Company</w:t>
      </w:r>
    </w:p>
    <w:p w14:paraId="22B97F75" w14:textId="77777777" w:rsidR="007F169F" w:rsidRPr="00487511" w:rsidRDefault="007F169F" w:rsidP="00EC43CB">
      <w:pPr>
        <w:tabs>
          <w:tab w:val="left" w:pos="900"/>
        </w:tabs>
        <w:ind w:left="907" w:hanging="907"/>
        <w:jc w:val="both"/>
        <w:rPr>
          <w:rFonts w:ascii="Arial" w:eastAsia="Batang" w:hAnsi="Arial" w:cs="Arial"/>
          <w:b/>
          <w:bCs/>
        </w:rPr>
      </w:pPr>
    </w:p>
    <w:p w14:paraId="415B5EC1" w14:textId="77777777" w:rsidR="003B1F27" w:rsidRDefault="00987DD8" w:rsidP="00EC43CB">
      <w:pPr>
        <w:tabs>
          <w:tab w:val="left" w:pos="900"/>
        </w:tabs>
        <w:ind w:left="907" w:hanging="907"/>
        <w:jc w:val="both"/>
        <w:rPr>
          <w:rFonts w:ascii="Arial" w:eastAsia="Batang" w:hAnsi="Arial" w:cs="Arial"/>
        </w:rPr>
      </w:pPr>
      <w:r w:rsidRPr="00487511">
        <w:rPr>
          <w:rFonts w:ascii="Arial" w:eastAsia="Batang" w:hAnsi="Arial" w:cs="Arial"/>
        </w:rPr>
        <w:tab/>
        <w:t>The Vendor shall notify the County of any pending acquisitions/mergers of</w:t>
      </w:r>
      <w:r w:rsidR="003B1F27" w:rsidRPr="003B1F27">
        <w:rPr>
          <w:rFonts w:ascii="Arial" w:hAnsi="Arial" w:cs="Arial"/>
        </w:rPr>
        <w:t xml:space="preserve"> </w:t>
      </w:r>
      <w:r w:rsidR="003B1F27">
        <w:rPr>
          <w:rFonts w:ascii="Arial" w:hAnsi="Arial" w:cs="Arial"/>
        </w:rPr>
        <w:t xml:space="preserve">its </w:t>
      </w:r>
      <w:r w:rsidR="003B1F27" w:rsidRPr="005B54E9">
        <w:rPr>
          <w:rFonts w:ascii="Arial" w:hAnsi="Arial" w:cs="Arial"/>
        </w:rPr>
        <w:t>company</w:t>
      </w:r>
      <w:r w:rsidR="003B1F27">
        <w:rPr>
          <w:rFonts w:ascii="Arial" w:hAnsi="Arial" w:cs="Arial"/>
        </w:rPr>
        <w:t xml:space="preserve"> </w:t>
      </w:r>
      <w:r w:rsidR="003B1F27" w:rsidRPr="00AF7068">
        <w:rPr>
          <w:rFonts w:ascii="Arial" w:hAnsi="Arial" w:cs="Arial"/>
        </w:rPr>
        <w:t xml:space="preserve">unless otherwise legally prohibited from doing so. </w:t>
      </w:r>
      <w:r w:rsidR="003B1F27">
        <w:rPr>
          <w:rFonts w:ascii="Arial" w:hAnsi="Arial" w:cs="Arial"/>
        </w:rPr>
        <w:t xml:space="preserve">If the Vendor </w:t>
      </w:r>
      <w:r w:rsidR="003B1F27" w:rsidRPr="00AF7068">
        <w:rPr>
          <w:rFonts w:ascii="Arial" w:hAnsi="Arial" w:cs="Arial"/>
        </w:rPr>
        <w:t>is restricted from legally notifying the County of pending acquisitions</w:t>
      </w:r>
      <w:r w:rsidR="003B1F27">
        <w:rPr>
          <w:rFonts w:ascii="Arial" w:hAnsi="Arial" w:cs="Arial"/>
        </w:rPr>
        <w:t>/</w:t>
      </w:r>
      <w:r w:rsidR="003B1F27" w:rsidRPr="00AF7068">
        <w:rPr>
          <w:rFonts w:ascii="Arial" w:hAnsi="Arial" w:cs="Arial"/>
        </w:rPr>
        <w:t>mergers, then it should notify the County of the actual acquisitions</w:t>
      </w:r>
      <w:r w:rsidR="003B1F27">
        <w:rPr>
          <w:rFonts w:ascii="Arial" w:hAnsi="Arial" w:cs="Arial"/>
        </w:rPr>
        <w:t>/</w:t>
      </w:r>
      <w:r w:rsidR="003B1F27" w:rsidRPr="00AF7068">
        <w:rPr>
          <w:rFonts w:ascii="Arial" w:hAnsi="Arial" w:cs="Arial"/>
        </w:rPr>
        <w:t>mergers as soon as the law allows and provide to the County the legal framework that restricted it from notifying the County prior to the actual acquisitions/mergers.</w:t>
      </w:r>
      <w:r w:rsidR="003B1F27">
        <w:rPr>
          <w:rFonts w:ascii="Arial" w:hAnsi="Arial" w:cs="Arial"/>
        </w:rPr>
        <w:t xml:space="preserve"> </w:t>
      </w:r>
      <w:r w:rsidRPr="00487511">
        <w:rPr>
          <w:rFonts w:ascii="Arial" w:eastAsia="Batang" w:hAnsi="Arial" w:cs="Arial"/>
        </w:rPr>
        <w:t xml:space="preserve">This information shall be provided by the Vendor on </w:t>
      </w:r>
      <w:r w:rsidR="006E18C9">
        <w:rPr>
          <w:rFonts w:ascii="Arial" w:eastAsia="Batang" w:hAnsi="Arial" w:cs="Arial"/>
        </w:rPr>
        <w:t xml:space="preserve">Appendix A - </w:t>
      </w:r>
      <w:r w:rsidRPr="00487511">
        <w:rPr>
          <w:rFonts w:ascii="Arial" w:eastAsia="Batang" w:hAnsi="Arial" w:cs="Arial"/>
          <w:iCs/>
        </w:rPr>
        <w:t>Required Form</w:t>
      </w:r>
      <w:r w:rsidR="006E18C9">
        <w:rPr>
          <w:rFonts w:ascii="Arial" w:eastAsia="Batang" w:hAnsi="Arial" w:cs="Arial"/>
          <w:iCs/>
        </w:rPr>
        <w:t xml:space="preserve">s </w:t>
      </w:r>
      <w:r w:rsidRPr="00487511">
        <w:rPr>
          <w:rFonts w:ascii="Arial" w:eastAsia="Batang" w:hAnsi="Arial" w:cs="Arial"/>
          <w:iCs/>
        </w:rPr>
        <w:t>Exhibi</w:t>
      </w:r>
      <w:r w:rsidR="006E18C9">
        <w:rPr>
          <w:rFonts w:ascii="Arial" w:eastAsia="Batang" w:hAnsi="Arial" w:cs="Arial"/>
          <w:iCs/>
        </w:rPr>
        <w:t>t 1,</w:t>
      </w:r>
      <w:r w:rsidRPr="00487511">
        <w:rPr>
          <w:rFonts w:ascii="Arial" w:eastAsia="Batang" w:hAnsi="Arial" w:cs="Arial"/>
          <w:iCs/>
        </w:rPr>
        <w:t xml:space="preserve"> Vendor’s Organization Questionnaire/Affidavit</w:t>
      </w:r>
      <w:r w:rsidR="00214556" w:rsidRPr="00487511">
        <w:rPr>
          <w:rFonts w:ascii="Arial" w:eastAsia="Batang" w:hAnsi="Arial" w:cs="Arial"/>
          <w:iCs/>
        </w:rPr>
        <w:t xml:space="preserve"> and CBE Information</w:t>
      </w:r>
      <w:r w:rsidRPr="00487511">
        <w:rPr>
          <w:rFonts w:ascii="Arial" w:eastAsia="Batang" w:hAnsi="Arial" w:cs="Arial"/>
          <w:iCs/>
        </w:rPr>
        <w:t xml:space="preserve">.  </w:t>
      </w:r>
      <w:r w:rsidRPr="00487511">
        <w:rPr>
          <w:rFonts w:ascii="Arial" w:eastAsia="Batang" w:hAnsi="Arial" w:cs="Arial"/>
        </w:rPr>
        <w:t>Failure of the Vendor to provide this information may eliminate its SOQ from any further consideration.</w:t>
      </w:r>
    </w:p>
    <w:p w14:paraId="694EF53E" w14:textId="32D4B658" w:rsidR="007F169F" w:rsidRDefault="007F169F" w:rsidP="00EC43CB">
      <w:pPr>
        <w:tabs>
          <w:tab w:val="left" w:pos="900"/>
        </w:tabs>
        <w:ind w:left="907" w:hanging="907"/>
        <w:jc w:val="both"/>
        <w:rPr>
          <w:rFonts w:ascii="Arial" w:eastAsia="Batang" w:hAnsi="Arial" w:cs="Arial"/>
        </w:rPr>
      </w:pPr>
    </w:p>
    <w:p w14:paraId="15233147" w14:textId="77777777" w:rsidR="00EA0315" w:rsidRDefault="00EA0315" w:rsidP="00EC43CB">
      <w:pPr>
        <w:tabs>
          <w:tab w:val="left" w:pos="900"/>
        </w:tabs>
        <w:jc w:val="both"/>
        <w:rPr>
          <w:rFonts w:ascii="Arial" w:hAnsi="Arial" w:cs="Arial"/>
          <w:b/>
        </w:rPr>
      </w:pPr>
      <w:r w:rsidRPr="00487511">
        <w:rPr>
          <w:rFonts w:ascii="Arial" w:hAnsi="Arial" w:cs="Arial"/>
          <w:b/>
          <w:bCs/>
        </w:rPr>
        <w:t>1.3</w:t>
      </w:r>
      <w:r w:rsidR="00EC72C7" w:rsidRPr="00487511">
        <w:rPr>
          <w:rFonts w:ascii="Arial" w:hAnsi="Arial" w:cs="Arial"/>
          <w:b/>
          <w:bCs/>
        </w:rPr>
        <w:t>5</w:t>
      </w:r>
      <w:r w:rsidR="009266FC" w:rsidRPr="00487511">
        <w:rPr>
          <w:rFonts w:ascii="Arial" w:hAnsi="Arial" w:cs="Arial"/>
          <w:b/>
          <w:bCs/>
        </w:rPr>
        <w:tab/>
      </w:r>
      <w:r w:rsidR="009266FC" w:rsidRPr="00487511">
        <w:rPr>
          <w:rFonts w:ascii="Arial" w:hAnsi="Arial" w:cs="Arial"/>
          <w:b/>
        </w:rPr>
        <w:t>Social Enterprise (SE) Preference Program</w:t>
      </w:r>
    </w:p>
    <w:p w14:paraId="02263DE6" w14:textId="77777777" w:rsidR="007F169F" w:rsidRPr="00487511" w:rsidRDefault="007F169F" w:rsidP="00EC43CB">
      <w:pPr>
        <w:tabs>
          <w:tab w:val="left" w:pos="900"/>
        </w:tabs>
        <w:jc w:val="both"/>
        <w:rPr>
          <w:rFonts w:ascii="Arial" w:hAnsi="Arial" w:cs="Arial"/>
          <w:b/>
          <w:bCs/>
        </w:rPr>
      </w:pPr>
    </w:p>
    <w:p w14:paraId="10215083" w14:textId="77777777" w:rsidR="009266FC" w:rsidRDefault="00EA0315" w:rsidP="00435270">
      <w:pPr>
        <w:tabs>
          <w:tab w:val="left" w:pos="720"/>
          <w:tab w:val="left" w:pos="2340"/>
          <w:tab w:val="left" w:pos="2430"/>
          <w:tab w:val="left" w:pos="2880"/>
          <w:tab w:val="left" w:pos="3600"/>
          <w:tab w:val="left" w:pos="4320"/>
        </w:tabs>
        <w:ind w:left="1710" w:hanging="810"/>
        <w:jc w:val="both"/>
        <w:rPr>
          <w:rFonts w:ascii="Arial" w:hAnsi="Arial" w:cs="Arial"/>
        </w:rPr>
      </w:pPr>
      <w:r w:rsidRPr="00487511">
        <w:rPr>
          <w:rFonts w:ascii="Arial" w:hAnsi="Arial" w:cs="Arial"/>
          <w:bCs/>
        </w:rPr>
        <w:t>1.3</w:t>
      </w:r>
      <w:r w:rsidR="00EC72C7" w:rsidRPr="00487511">
        <w:rPr>
          <w:rFonts w:ascii="Arial" w:hAnsi="Arial" w:cs="Arial"/>
          <w:bCs/>
        </w:rPr>
        <w:t>5</w:t>
      </w:r>
      <w:r w:rsidRPr="00487511">
        <w:rPr>
          <w:rFonts w:ascii="Arial" w:hAnsi="Arial" w:cs="Arial"/>
          <w:bCs/>
        </w:rPr>
        <w:t>.1</w:t>
      </w:r>
      <w:r w:rsidRPr="00487511">
        <w:rPr>
          <w:rFonts w:ascii="Arial" w:hAnsi="Arial" w:cs="Arial"/>
          <w:bCs/>
        </w:rPr>
        <w:tab/>
        <w:t xml:space="preserve">In reviewing Work Order Bids, the County </w:t>
      </w:r>
      <w:r w:rsidR="009266FC" w:rsidRPr="00487511">
        <w:rPr>
          <w:rFonts w:ascii="Arial" w:hAnsi="Arial" w:cs="Arial"/>
        </w:rPr>
        <w:t>will give preference during the solicitation process to businesses that meet the definition of a SE, consistent with Chapter 2.205 of the Los Angeles County Code.   A SE is defined as:</w:t>
      </w:r>
    </w:p>
    <w:p w14:paraId="691A6EA8" w14:textId="77777777" w:rsidR="009266FC" w:rsidRPr="00487511" w:rsidRDefault="009266FC" w:rsidP="00EC43CB">
      <w:pPr>
        <w:tabs>
          <w:tab w:val="left" w:pos="720"/>
          <w:tab w:val="left" w:pos="1440"/>
          <w:tab w:val="left" w:pos="2340"/>
          <w:tab w:val="left" w:pos="2430"/>
          <w:tab w:val="left" w:pos="2880"/>
          <w:tab w:val="left" w:pos="3600"/>
          <w:tab w:val="left" w:pos="4320"/>
        </w:tabs>
        <w:ind w:left="2340" w:hanging="900"/>
        <w:jc w:val="both"/>
        <w:rPr>
          <w:rFonts w:ascii="Arial" w:hAnsi="Arial" w:cs="Arial"/>
        </w:rPr>
      </w:pPr>
    </w:p>
    <w:p w14:paraId="3614154C" w14:textId="77777777" w:rsidR="009266FC" w:rsidRPr="00487511" w:rsidRDefault="009266FC" w:rsidP="00EC43CB">
      <w:pPr>
        <w:numPr>
          <w:ilvl w:val="0"/>
          <w:numId w:val="27"/>
        </w:numPr>
        <w:tabs>
          <w:tab w:val="left" w:pos="720"/>
          <w:tab w:val="left" w:pos="1440"/>
          <w:tab w:val="left" w:pos="2340"/>
          <w:tab w:val="left" w:pos="2430"/>
          <w:tab w:val="left" w:pos="3600"/>
          <w:tab w:val="left" w:pos="4320"/>
        </w:tabs>
        <w:ind w:left="2340" w:hanging="630"/>
        <w:jc w:val="both"/>
        <w:rPr>
          <w:rFonts w:ascii="Arial" w:hAnsi="Arial" w:cs="Arial"/>
        </w:rPr>
      </w:pPr>
      <w:r w:rsidRPr="00487511">
        <w:rPr>
          <w:rFonts w:ascii="Arial" w:hAnsi="Arial" w:cs="Arial"/>
        </w:rPr>
        <w:t>A business that qualifies as a SE and has been in operation for at least one year (1) providing transitional or permanent employment to a Transitional Workforce or providing social, environmental and/or human justice services; and</w:t>
      </w:r>
    </w:p>
    <w:p w14:paraId="3B81DE86" w14:textId="77777777" w:rsidR="009266FC" w:rsidRPr="00487511" w:rsidRDefault="009266FC" w:rsidP="00EC43CB">
      <w:pPr>
        <w:tabs>
          <w:tab w:val="left" w:pos="720"/>
          <w:tab w:val="left" w:pos="1440"/>
          <w:tab w:val="left" w:pos="2340"/>
          <w:tab w:val="left" w:pos="2430"/>
          <w:tab w:val="left" w:pos="2880"/>
          <w:tab w:val="left" w:pos="3600"/>
          <w:tab w:val="left" w:pos="4320"/>
        </w:tabs>
        <w:ind w:left="2880" w:hanging="1170"/>
        <w:jc w:val="both"/>
        <w:rPr>
          <w:rFonts w:ascii="Arial" w:hAnsi="Arial" w:cs="Arial"/>
        </w:rPr>
      </w:pPr>
    </w:p>
    <w:p w14:paraId="00429353" w14:textId="77777777" w:rsidR="009266FC" w:rsidRPr="00487511" w:rsidRDefault="009266FC" w:rsidP="00EC43CB">
      <w:pPr>
        <w:tabs>
          <w:tab w:val="left" w:pos="720"/>
          <w:tab w:val="left" w:pos="1440"/>
          <w:tab w:val="left" w:pos="2340"/>
          <w:tab w:val="left" w:pos="2880"/>
          <w:tab w:val="left" w:pos="3600"/>
          <w:tab w:val="left" w:pos="4320"/>
        </w:tabs>
        <w:ind w:left="2340" w:hanging="630"/>
        <w:jc w:val="both"/>
        <w:rPr>
          <w:rFonts w:ascii="Arial" w:hAnsi="Arial" w:cs="Arial"/>
        </w:rPr>
      </w:pPr>
      <w:r w:rsidRPr="00487511">
        <w:rPr>
          <w:rFonts w:ascii="Arial" w:hAnsi="Arial" w:cs="Arial"/>
        </w:rPr>
        <w:t>2)</w:t>
      </w:r>
      <w:r w:rsidRPr="00487511">
        <w:rPr>
          <w:rFonts w:ascii="Arial" w:hAnsi="Arial" w:cs="Arial"/>
        </w:rPr>
        <w:tab/>
        <w:t>A business certified by</w:t>
      </w:r>
      <w:r w:rsidR="006E18C9">
        <w:rPr>
          <w:rFonts w:ascii="Arial" w:hAnsi="Arial" w:cs="Arial"/>
        </w:rPr>
        <w:t xml:space="preserve"> the </w:t>
      </w:r>
      <w:r w:rsidRPr="00487511">
        <w:rPr>
          <w:rFonts w:ascii="Arial" w:hAnsi="Arial" w:cs="Arial"/>
        </w:rPr>
        <w:t>D</w:t>
      </w:r>
      <w:r w:rsidR="006E18C9">
        <w:rPr>
          <w:rFonts w:ascii="Arial" w:hAnsi="Arial" w:cs="Arial"/>
        </w:rPr>
        <w:t>CBA</w:t>
      </w:r>
      <w:r w:rsidRPr="00487511">
        <w:rPr>
          <w:rFonts w:ascii="Arial" w:hAnsi="Arial" w:cs="Arial"/>
        </w:rPr>
        <w:t xml:space="preserve"> as a SE.</w:t>
      </w:r>
    </w:p>
    <w:p w14:paraId="151A860F" w14:textId="77777777" w:rsidR="009266FC" w:rsidRPr="00487511" w:rsidRDefault="009266FC" w:rsidP="00EC43CB">
      <w:pPr>
        <w:tabs>
          <w:tab w:val="left" w:pos="720"/>
          <w:tab w:val="left" w:pos="1440"/>
          <w:tab w:val="left" w:pos="2340"/>
          <w:tab w:val="left" w:pos="2430"/>
          <w:tab w:val="left" w:pos="2880"/>
          <w:tab w:val="left" w:pos="3600"/>
          <w:tab w:val="left" w:pos="4320"/>
        </w:tabs>
        <w:ind w:left="2340" w:hanging="900"/>
        <w:jc w:val="both"/>
        <w:rPr>
          <w:rFonts w:ascii="Arial" w:hAnsi="Arial" w:cs="Arial"/>
        </w:rPr>
      </w:pPr>
      <w:r w:rsidRPr="00487511">
        <w:rPr>
          <w:rFonts w:ascii="Arial" w:hAnsi="Arial" w:cs="Arial"/>
        </w:rPr>
        <w:tab/>
      </w:r>
    </w:p>
    <w:p w14:paraId="3595BC0D" w14:textId="77777777" w:rsidR="009266FC" w:rsidRDefault="009F2F58" w:rsidP="00EC43CB">
      <w:pPr>
        <w:tabs>
          <w:tab w:val="left" w:pos="720"/>
          <w:tab w:val="left" w:pos="1440"/>
          <w:tab w:val="left" w:pos="1800"/>
          <w:tab w:val="left" w:pos="2430"/>
          <w:tab w:val="left" w:pos="2880"/>
          <w:tab w:val="left" w:pos="3600"/>
          <w:tab w:val="left" w:pos="4320"/>
        </w:tabs>
        <w:ind w:left="1710" w:hanging="810"/>
        <w:jc w:val="both"/>
        <w:rPr>
          <w:rFonts w:ascii="Arial" w:hAnsi="Arial" w:cs="Arial"/>
        </w:rPr>
      </w:pPr>
      <w:r w:rsidRPr="00487511">
        <w:rPr>
          <w:rFonts w:ascii="Arial" w:hAnsi="Arial" w:cs="Arial"/>
        </w:rPr>
        <w:t>1</w:t>
      </w:r>
      <w:r w:rsidR="009266FC" w:rsidRPr="00487511">
        <w:rPr>
          <w:rFonts w:ascii="Arial" w:hAnsi="Arial" w:cs="Arial"/>
        </w:rPr>
        <w:t>.</w:t>
      </w:r>
      <w:r w:rsidRPr="00487511">
        <w:rPr>
          <w:rFonts w:ascii="Arial" w:hAnsi="Arial" w:cs="Arial"/>
        </w:rPr>
        <w:t>35.2</w:t>
      </w:r>
      <w:r w:rsidRPr="00487511">
        <w:rPr>
          <w:rFonts w:ascii="Arial" w:hAnsi="Arial" w:cs="Arial"/>
        </w:rPr>
        <w:tab/>
      </w:r>
      <w:r w:rsidR="009266FC" w:rsidRPr="00487511">
        <w:rPr>
          <w:rFonts w:ascii="Arial" w:hAnsi="Arial" w:cs="Arial"/>
        </w:rPr>
        <w:t>The DCBA shall certify that a SE meets th</w:t>
      </w:r>
      <w:r w:rsidRPr="00487511">
        <w:rPr>
          <w:rFonts w:ascii="Arial" w:hAnsi="Arial" w:cs="Arial"/>
        </w:rPr>
        <w:t>e criteria set forth in Section 1</w:t>
      </w:r>
      <w:r w:rsidR="009266FC" w:rsidRPr="00487511">
        <w:rPr>
          <w:rFonts w:ascii="Arial" w:hAnsi="Arial" w:cs="Arial"/>
        </w:rPr>
        <w:t>.</w:t>
      </w:r>
      <w:r w:rsidRPr="00487511">
        <w:rPr>
          <w:rFonts w:ascii="Arial" w:hAnsi="Arial" w:cs="Arial"/>
        </w:rPr>
        <w:t>3</w:t>
      </w:r>
      <w:r w:rsidR="009266FC" w:rsidRPr="00487511">
        <w:rPr>
          <w:rFonts w:ascii="Arial" w:hAnsi="Arial" w:cs="Arial"/>
        </w:rPr>
        <w:t>5.1.</w:t>
      </w:r>
    </w:p>
    <w:p w14:paraId="4C5C1552" w14:textId="77777777" w:rsidR="005F484E" w:rsidRDefault="005F484E" w:rsidP="00EC43CB">
      <w:pPr>
        <w:tabs>
          <w:tab w:val="left" w:pos="720"/>
          <w:tab w:val="left" w:pos="1440"/>
          <w:tab w:val="left" w:pos="1800"/>
          <w:tab w:val="left" w:pos="2430"/>
          <w:tab w:val="left" w:pos="2880"/>
          <w:tab w:val="left" w:pos="3600"/>
          <w:tab w:val="left" w:pos="4320"/>
        </w:tabs>
        <w:ind w:left="1710" w:hanging="810"/>
        <w:jc w:val="both"/>
        <w:rPr>
          <w:rFonts w:ascii="Arial" w:hAnsi="Arial" w:cs="Arial"/>
        </w:rPr>
      </w:pPr>
    </w:p>
    <w:p w14:paraId="03AACB9A" w14:textId="77777777" w:rsidR="009266FC" w:rsidRDefault="005F484E" w:rsidP="00EC43CB">
      <w:pPr>
        <w:tabs>
          <w:tab w:val="left" w:pos="720"/>
          <w:tab w:val="left" w:pos="1440"/>
          <w:tab w:val="left" w:pos="1710"/>
          <w:tab w:val="left" w:pos="2430"/>
          <w:tab w:val="left" w:pos="2880"/>
          <w:tab w:val="left" w:pos="3600"/>
          <w:tab w:val="left" w:pos="4320"/>
        </w:tabs>
        <w:ind w:left="1710" w:hanging="810"/>
        <w:jc w:val="both"/>
        <w:rPr>
          <w:rFonts w:ascii="Arial" w:hAnsi="Arial" w:cs="Arial"/>
        </w:rPr>
      </w:pPr>
      <w:r>
        <w:rPr>
          <w:rFonts w:ascii="Arial" w:hAnsi="Arial" w:cs="Arial"/>
        </w:rPr>
        <w:t xml:space="preserve">1.35.3  Certified </w:t>
      </w:r>
      <w:r w:rsidRPr="00487511">
        <w:rPr>
          <w:rFonts w:ascii="Arial" w:hAnsi="Arial" w:cs="Arial"/>
        </w:rPr>
        <w:t>SEs may only request the preference in each of their Work</w:t>
      </w:r>
      <w:r>
        <w:rPr>
          <w:rFonts w:ascii="Arial" w:hAnsi="Arial" w:cs="Arial"/>
        </w:rPr>
        <w:t xml:space="preserve"> </w:t>
      </w:r>
      <w:r w:rsidRPr="00487511">
        <w:rPr>
          <w:rFonts w:ascii="Arial" w:hAnsi="Arial" w:cs="Arial"/>
        </w:rPr>
        <w:t>Order Bid responses and may not request the preference unless the certification process has been completed and certification is affirmed.    Businesses must complete and submit the Request for Preference Program Consideration with each Work Order Bid response and submit a letter of certification from the DCBA with their bid.</w:t>
      </w:r>
    </w:p>
    <w:p w14:paraId="4A517A22" w14:textId="77777777" w:rsidR="007F169F" w:rsidRPr="00487511" w:rsidRDefault="007F169F" w:rsidP="00435270">
      <w:pPr>
        <w:tabs>
          <w:tab w:val="left" w:pos="720"/>
          <w:tab w:val="left" w:pos="1440"/>
          <w:tab w:val="left" w:pos="1710"/>
          <w:tab w:val="left" w:pos="2880"/>
          <w:tab w:val="left" w:pos="3600"/>
          <w:tab w:val="left" w:pos="4320"/>
        </w:tabs>
        <w:ind w:left="1710" w:hanging="810"/>
        <w:jc w:val="both"/>
        <w:rPr>
          <w:rFonts w:ascii="Arial" w:hAnsi="Arial" w:cs="Arial"/>
        </w:rPr>
      </w:pPr>
    </w:p>
    <w:p w14:paraId="32C7441E" w14:textId="77777777" w:rsidR="00EA0315" w:rsidRDefault="00214556" w:rsidP="00EC43CB">
      <w:pPr>
        <w:tabs>
          <w:tab w:val="left" w:pos="1710"/>
        </w:tabs>
        <w:ind w:left="1710" w:hanging="810"/>
        <w:jc w:val="both"/>
        <w:rPr>
          <w:rFonts w:ascii="Arial" w:hAnsi="Arial" w:cs="Arial"/>
        </w:rPr>
      </w:pPr>
      <w:r w:rsidRPr="00487511">
        <w:rPr>
          <w:rFonts w:ascii="Arial" w:hAnsi="Arial" w:cs="Arial"/>
        </w:rPr>
        <w:t>1.35</w:t>
      </w:r>
      <w:r w:rsidR="009266FC" w:rsidRPr="00487511">
        <w:rPr>
          <w:rFonts w:ascii="Arial" w:hAnsi="Arial" w:cs="Arial"/>
        </w:rPr>
        <w:t>.4</w:t>
      </w:r>
      <w:r w:rsidR="009266FC" w:rsidRPr="00487511">
        <w:rPr>
          <w:rFonts w:ascii="Arial" w:hAnsi="Arial" w:cs="Arial"/>
        </w:rPr>
        <w:tab/>
        <w:t xml:space="preserve">Further information on SEs </w:t>
      </w:r>
      <w:r w:rsidR="009F2F58" w:rsidRPr="00487511">
        <w:rPr>
          <w:rFonts w:ascii="Arial" w:hAnsi="Arial" w:cs="Arial"/>
        </w:rPr>
        <w:t xml:space="preserve">is </w:t>
      </w:r>
      <w:r w:rsidR="009266FC" w:rsidRPr="00487511">
        <w:rPr>
          <w:rFonts w:ascii="Arial" w:hAnsi="Arial" w:cs="Arial"/>
        </w:rPr>
        <w:t xml:space="preserve">also available on the DCBA’s website at: </w:t>
      </w:r>
      <w:hyperlink r:id="rId20" w:history="1">
        <w:r w:rsidR="009266FC" w:rsidRPr="00487511">
          <w:rPr>
            <w:rStyle w:val="Hyperlink"/>
            <w:rFonts w:ascii="Arial" w:hAnsi="Arial" w:cs="Arial"/>
          </w:rPr>
          <w:t>http://dcba.lacounty.gov</w:t>
        </w:r>
      </w:hyperlink>
      <w:r w:rsidRPr="00487511">
        <w:rPr>
          <w:rFonts w:ascii="Arial" w:hAnsi="Arial" w:cs="Arial"/>
        </w:rPr>
        <w:t>.</w:t>
      </w:r>
    </w:p>
    <w:p w14:paraId="218CFD9B" w14:textId="77777777" w:rsidR="007F169F" w:rsidRPr="00487511" w:rsidRDefault="007F169F" w:rsidP="00EC43CB">
      <w:pPr>
        <w:tabs>
          <w:tab w:val="left" w:pos="1800"/>
        </w:tabs>
        <w:ind w:left="1800" w:hanging="900"/>
        <w:jc w:val="both"/>
        <w:rPr>
          <w:rFonts w:ascii="Arial" w:hAnsi="Arial" w:cs="Arial"/>
          <w:bCs/>
        </w:rPr>
      </w:pPr>
    </w:p>
    <w:p w14:paraId="38E9DA75" w14:textId="11F56FAB" w:rsidR="00C221F5" w:rsidRDefault="00987DD8" w:rsidP="00EC43CB">
      <w:pPr>
        <w:ind w:left="900" w:hanging="900"/>
        <w:jc w:val="both"/>
        <w:rPr>
          <w:rFonts w:ascii="Arial" w:hAnsi="Arial" w:cs="Arial"/>
          <w:color w:val="FF0000"/>
        </w:rPr>
      </w:pPr>
      <w:r w:rsidRPr="00487511">
        <w:rPr>
          <w:rFonts w:ascii="Arial" w:hAnsi="Arial" w:cs="Arial"/>
          <w:b/>
          <w:bCs/>
        </w:rPr>
        <w:t>1.3</w:t>
      </w:r>
      <w:r w:rsidR="00EC72C7" w:rsidRPr="00487511">
        <w:rPr>
          <w:rFonts w:ascii="Arial" w:hAnsi="Arial" w:cs="Arial"/>
          <w:b/>
          <w:bCs/>
        </w:rPr>
        <w:t>6</w:t>
      </w:r>
      <w:r w:rsidRPr="00487511">
        <w:rPr>
          <w:rFonts w:ascii="Arial" w:hAnsi="Arial" w:cs="Arial"/>
          <w:b/>
          <w:bCs/>
        </w:rPr>
        <w:tab/>
      </w:r>
      <w:r w:rsidR="002C6EB0">
        <w:rPr>
          <w:rFonts w:ascii="Arial" w:hAnsi="Arial" w:cs="Arial"/>
          <w:b/>
          <w:bCs/>
        </w:rPr>
        <w:t>Intentionally Omitted</w:t>
      </w:r>
      <w:r w:rsidR="00C221F5" w:rsidRPr="00487511">
        <w:rPr>
          <w:rFonts w:ascii="Arial" w:hAnsi="Arial" w:cs="Arial"/>
          <w:b/>
          <w:bCs/>
        </w:rPr>
        <w:t xml:space="preserve"> </w:t>
      </w:r>
    </w:p>
    <w:p w14:paraId="69C78E34" w14:textId="77777777" w:rsidR="005C4079" w:rsidRPr="005C4079" w:rsidRDefault="005C4079" w:rsidP="005C4079">
      <w:pPr>
        <w:ind w:left="900"/>
        <w:jc w:val="both"/>
        <w:rPr>
          <w:rFonts w:ascii="Arial" w:hAnsi="Arial" w:cs="Arial"/>
        </w:rPr>
      </w:pPr>
    </w:p>
    <w:p w14:paraId="7F7123BC" w14:textId="653DD558" w:rsidR="00987DD8" w:rsidRDefault="00987DD8" w:rsidP="00EC43CB">
      <w:pPr>
        <w:tabs>
          <w:tab w:val="left" w:pos="900"/>
        </w:tabs>
        <w:jc w:val="both"/>
        <w:rPr>
          <w:rFonts w:ascii="Arial" w:hAnsi="Arial" w:cs="Arial"/>
          <w:b/>
          <w:bCs/>
          <w:iCs/>
        </w:rPr>
      </w:pPr>
      <w:r w:rsidRPr="00487511">
        <w:rPr>
          <w:rFonts w:ascii="Arial" w:hAnsi="Arial" w:cs="Arial"/>
          <w:b/>
          <w:bCs/>
        </w:rPr>
        <w:t>1.3</w:t>
      </w:r>
      <w:r w:rsidR="00EC72C7" w:rsidRPr="00487511">
        <w:rPr>
          <w:rFonts w:ascii="Arial" w:hAnsi="Arial" w:cs="Arial"/>
          <w:b/>
          <w:bCs/>
        </w:rPr>
        <w:t>7</w:t>
      </w:r>
      <w:r w:rsidRPr="00487511">
        <w:rPr>
          <w:rFonts w:ascii="Arial" w:hAnsi="Arial" w:cs="Arial"/>
          <w:b/>
          <w:bCs/>
        </w:rPr>
        <w:t xml:space="preserve">  </w:t>
      </w:r>
      <w:r w:rsidRPr="00487511">
        <w:rPr>
          <w:rFonts w:ascii="Arial" w:hAnsi="Arial" w:cs="Arial"/>
          <w:b/>
          <w:bCs/>
        </w:rPr>
        <w:tab/>
        <w:t xml:space="preserve">Contractor’s Charitable Contributions Compliance </w:t>
      </w:r>
    </w:p>
    <w:p w14:paraId="3274EB11" w14:textId="77777777" w:rsidR="007F169F" w:rsidRPr="00487511" w:rsidRDefault="007F169F" w:rsidP="00EC43CB">
      <w:pPr>
        <w:tabs>
          <w:tab w:val="left" w:pos="900"/>
        </w:tabs>
        <w:jc w:val="both"/>
        <w:rPr>
          <w:rFonts w:ascii="Arial" w:hAnsi="Arial" w:cs="Arial"/>
          <w:b/>
          <w:bCs/>
        </w:rPr>
      </w:pPr>
    </w:p>
    <w:p w14:paraId="4A6ACA1C" w14:textId="32D9877A" w:rsidR="00987DD8" w:rsidRDefault="00987DD8" w:rsidP="00EC43CB">
      <w:pPr>
        <w:tabs>
          <w:tab w:val="left" w:pos="1800"/>
        </w:tabs>
        <w:ind w:left="1800" w:hanging="900"/>
        <w:jc w:val="both"/>
        <w:rPr>
          <w:rFonts w:ascii="Arial" w:hAnsi="Arial" w:cs="Arial"/>
        </w:rPr>
      </w:pPr>
      <w:r w:rsidRPr="00487511">
        <w:rPr>
          <w:rFonts w:ascii="Arial" w:hAnsi="Arial" w:cs="Arial"/>
        </w:rPr>
        <w:t>1.3</w:t>
      </w:r>
      <w:r w:rsidR="00EC72C7" w:rsidRPr="00487511">
        <w:rPr>
          <w:rFonts w:ascii="Arial" w:hAnsi="Arial" w:cs="Arial"/>
        </w:rPr>
        <w:t>7</w:t>
      </w:r>
      <w:r w:rsidRPr="00487511">
        <w:rPr>
          <w:rFonts w:ascii="Arial" w:hAnsi="Arial" w:cs="Arial"/>
        </w:rPr>
        <w:t>.1</w:t>
      </w:r>
      <w:r w:rsidRPr="00487511">
        <w:rPr>
          <w:rFonts w:ascii="Arial" w:hAnsi="Arial" w:cs="Arial"/>
        </w:rPr>
        <w:tab/>
        <w:t>California’s “Supervision of Trustees and Fundraisers for Charitable Purposes Act” regulates receiving and raising charitable contributions.  Among other requirements, those subject to the Charitable Purposes Act must register.  The 2004 Nonprofit Integrity Act (SB 1262, Chapter 919) increased Charitable Purposes Act requirements.  New rules cover California public benefit corporations, unincorporated associations, and trustee entities and may include similar foreign corporations doing business or holding property in California.  Key Nonprofit Integrity Act requirements affect executive compensation, fund-raising practices and documentation.  Charities with over $2 million of revenues (excluding funds that must be accounted for to a governmental entity) have new audit requirements.</w:t>
      </w:r>
    </w:p>
    <w:p w14:paraId="7DD87354" w14:textId="77777777" w:rsidR="007F169F" w:rsidRPr="00487511" w:rsidRDefault="007F169F" w:rsidP="00EC43CB">
      <w:pPr>
        <w:tabs>
          <w:tab w:val="left" w:pos="1800"/>
        </w:tabs>
        <w:ind w:left="1800" w:hanging="900"/>
        <w:jc w:val="both"/>
        <w:rPr>
          <w:rFonts w:ascii="Arial" w:hAnsi="Arial" w:cs="Arial"/>
        </w:rPr>
      </w:pPr>
    </w:p>
    <w:p w14:paraId="1BFFD801" w14:textId="56482073" w:rsidR="00987DD8" w:rsidRDefault="00987DD8" w:rsidP="00EC43CB">
      <w:pPr>
        <w:tabs>
          <w:tab w:val="left" w:pos="1800"/>
        </w:tabs>
        <w:ind w:left="1800" w:hanging="900"/>
        <w:jc w:val="both"/>
        <w:rPr>
          <w:rFonts w:ascii="Arial" w:hAnsi="Arial" w:cs="Arial"/>
        </w:rPr>
      </w:pPr>
      <w:r w:rsidRPr="00487511">
        <w:rPr>
          <w:rFonts w:ascii="Arial" w:hAnsi="Arial" w:cs="Arial"/>
        </w:rPr>
        <w:lastRenderedPageBreak/>
        <w:t>1.3</w:t>
      </w:r>
      <w:r w:rsidR="00EC72C7" w:rsidRPr="00487511">
        <w:rPr>
          <w:rFonts w:ascii="Arial" w:hAnsi="Arial" w:cs="Arial"/>
        </w:rPr>
        <w:t>7</w:t>
      </w:r>
      <w:r w:rsidRPr="00487511">
        <w:rPr>
          <w:rFonts w:ascii="Arial" w:hAnsi="Arial" w:cs="Arial"/>
        </w:rPr>
        <w:t>.2</w:t>
      </w:r>
      <w:r w:rsidRPr="00487511">
        <w:rPr>
          <w:rFonts w:ascii="Arial" w:hAnsi="Arial" w:cs="Arial"/>
        </w:rPr>
        <w:tab/>
        <w:t>All prospective contractors must determine if they receive or raise charitable contributions which subject them to the Charitable Purposes Act</w:t>
      </w:r>
      <w:r w:rsidR="00BB2312">
        <w:rPr>
          <w:rFonts w:ascii="Arial" w:hAnsi="Arial" w:cs="Arial"/>
        </w:rPr>
        <w:t>.</w:t>
      </w:r>
      <w:r w:rsidRPr="00487511">
        <w:rPr>
          <w:rFonts w:ascii="Arial" w:hAnsi="Arial" w:cs="Arial"/>
        </w:rPr>
        <w:t xml:space="preserve"> </w:t>
      </w:r>
      <w:r w:rsidR="00EC72C7" w:rsidRPr="00487511">
        <w:rPr>
          <w:rFonts w:ascii="Arial" w:hAnsi="Arial" w:cs="Arial"/>
        </w:rPr>
        <w:t>1.37</w:t>
      </w:r>
      <w:r w:rsidRPr="00487511">
        <w:rPr>
          <w:rFonts w:ascii="Arial" w:hAnsi="Arial" w:cs="Arial"/>
        </w:rPr>
        <w:t>.3</w:t>
      </w:r>
      <w:r w:rsidR="00411FC2">
        <w:rPr>
          <w:rFonts w:ascii="Arial" w:hAnsi="Arial" w:cs="Arial"/>
        </w:rPr>
        <w:t>.</w:t>
      </w:r>
      <w:r w:rsidRPr="00487511">
        <w:rPr>
          <w:rFonts w:ascii="Arial" w:hAnsi="Arial" w:cs="Arial"/>
        </w:rPr>
        <w:t xml:space="preserve"> </w:t>
      </w:r>
      <w:r w:rsidR="00BB2312">
        <w:rPr>
          <w:rFonts w:ascii="Arial" w:hAnsi="Arial" w:cs="Arial"/>
        </w:rPr>
        <w:t>Pr</w:t>
      </w:r>
      <w:r w:rsidRPr="00487511">
        <w:rPr>
          <w:rFonts w:ascii="Arial" w:hAnsi="Arial" w:cs="Arial"/>
        </w:rPr>
        <w:t>ospective contractors certify either that:</w:t>
      </w:r>
    </w:p>
    <w:p w14:paraId="410E591B" w14:textId="77777777" w:rsidR="007F169F" w:rsidRPr="00487511" w:rsidRDefault="007F169F" w:rsidP="00EC43CB">
      <w:pPr>
        <w:tabs>
          <w:tab w:val="left" w:pos="1800"/>
        </w:tabs>
        <w:ind w:left="1800" w:hanging="900"/>
        <w:jc w:val="both"/>
        <w:rPr>
          <w:rFonts w:ascii="Arial" w:hAnsi="Arial" w:cs="Arial"/>
        </w:rPr>
      </w:pPr>
    </w:p>
    <w:p w14:paraId="5E7D4A3B" w14:textId="77777777" w:rsidR="00F12FDC" w:rsidRPr="00F12FDC" w:rsidRDefault="00987DD8" w:rsidP="00EC43CB">
      <w:pPr>
        <w:numPr>
          <w:ilvl w:val="0"/>
          <w:numId w:val="17"/>
        </w:numPr>
        <w:tabs>
          <w:tab w:val="left" w:pos="1800"/>
        </w:tabs>
        <w:jc w:val="both"/>
        <w:rPr>
          <w:rFonts w:ascii="Arial" w:hAnsi="Arial" w:cs="Arial"/>
        </w:rPr>
      </w:pPr>
      <w:r w:rsidRPr="00487511">
        <w:rPr>
          <w:rFonts w:ascii="Arial" w:hAnsi="Arial" w:cs="Arial"/>
        </w:rPr>
        <w:t>they have determined that they do not now receive or raise charitable contributions regulated under the California Charitable Purposes Act, (including the Nonprofit Integrity Act) but will comply if they become subject to coverage of those laws during the term of a County agreement,</w:t>
      </w:r>
    </w:p>
    <w:p w14:paraId="0795A915" w14:textId="77777777" w:rsidR="00987DD8" w:rsidRPr="00487511" w:rsidRDefault="00C64A29" w:rsidP="00EC43CB">
      <w:pPr>
        <w:tabs>
          <w:tab w:val="left" w:pos="1800"/>
        </w:tabs>
        <w:ind w:left="2160"/>
        <w:jc w:val="both"/>
        <w:rPr>
          <w:rFonts w:ascii="Arial" w:hAnsi="Arial" w:cs="Arial"/>
          <w:color w:val="FF0000"/>
        </w:rPr>
      </w:pPr>
      <w:r w:rsidRPr="00487511">
        <w:rPr>
          <w:rFonts w:ascii="Arial" w:hAnsi="Arial" w:cs="Arial"/>
        </w:rPr>
        <w:tab/>
      </w:r>
      <w:r w:rsidRPr="00487511">
        <w:rPr>
          <w:rFonts w:ascii="Arial" w:hAnsi="Arial" w:cs="Arial"/>
        </w:rPr>
        <w:tab/>
      </w:r>
      <w:r w:rsidRPr="00487511">
        <w:rPr>
          <w:rFonts w:ascii="Arial" w:hAnsi="Arial" w:cs="Arial"/>
        </w:rPr>
        <w:tab/>
      </w:r>
      <w:r w:rsidRPr="00487511">
        <w:rPr>
          <w:rFonts w:ascii="Arial" w:hAnsi="Arial" w:cs="Arial"/>
          <w:b/>
        </w:rPr>
        <w:tab/>
      </w:r>
      <w:r w:rsidRPr="008757A7">
        <w:rPr>
          <w:rFonts w:ascii="Arial" w:hAnsi="Arial" w:cs="Arial"/>
        </w:rPr>
        <w:t>-</w:t>
      </w:r>
      <w:r w:rsidR="00987DD8" w:rsidRPr="008757A7">
        <w:rPr>
          <w:rFonts w:ascii="Arial" w:hAnsi="Arial" w:cs="Arial"/>
        </w:rPr>
        <w:t xml:space="preserve"> </w:t>
      </w:r>
      <w:r w:rsidR="00987DD8" w:rsidRPr="008757A7">
        <w:rPr>
          <w:rFonts w:ascii="Arial" w:hAnsi="Arial" w:cs="Arial"/>
          <w:bCs/>
        </w:rPr>
        <w:t>OR</w:t>
      </w:r>
      <w:r w:rsidRPr="008757A7">
        <w:rPr>
          <w:rFonts w:ascii="Arial" w:hAnsi="Arial" w:cs="Arial"/>
          <w:bCs/>
        </w:rPr>
        <w:t xml:space="preserve"> -</w:t>
      </w:r>
    </w:p>
    <w:p w14:paraId="13843079" w14:textId="77777777" w:rsidR="00987DD8" w:rsidRDefault="00987DD8" w:rsidP="00EC43CB">
      <w:pPr>
        <w:numPr>
          <w:ilvl w:val="0"/>
          <w:numId w:val="17"/>
        </w:numPr>
        <w:tabs>
          <w:tab w:val="left" w:pos="1800"/>
        </w:tabs>
        <w:jc w:val="both"/>
        <w:rPr>
          <w:rFonts w:ascii="Arial" w:hAnsi="Arial" w:cs="Arial"/>
        </w:rPr>
      </w:pPr>
      <w:r w:rsidRPr="00487511">
        <w:rPr>
          <w:rFonts w:ascii="Arial" w:hAnsi="Arial" w:cs="Arial"/>
        </w:rPr>
        <w:t>they are currently complying with their obligations under the Charitable Purposes Act, attaching a copy of their most recent filing with the Registry of Charitable Trusts.</w:t>
      </w:r>
    </w:p>
    <w:p w14:paraId="51443B04" w14:textId="77777777" w:rsidR="007F169F" w:rsidRPr="00487511" w:rsidRDefault="007F169F" w:rsidP="00EC43CB">
      <w:pPr>
        <w:tabs>
          <w:tab w:val="left" w:pos="1800"/>
        </w:tabs>
        <w:ind w:left="2520"/>
        <w:jc w:val="both"/>
        <w:rPr>
          <w:rFonts w:ascii="Arial" w:hAnsi="Arial" w:cs="Arial"/>
        </w:rPr>
      </w:pPr>
    </w:p>
    <w:p w14:paraId="4198F6F9" w14:textId="2811C9A0" w:rsidR="00987DD8" w:rsidRDefault="00987DD8" w:rsidP="00EC43CB">
      <w:pPr>
        <w:tabs>
          <w:tab w:val="left" w:pos="1800"/>
        </w:tabs>
        <w:ind w:left="1800" w:hanging="900"/>
        <w:jc w:val="both"/>
        <w:rPr>
          <w:rFonts w:ascii="Arial" w:hAnsi="Arial" w:cs="Arial"/>
        </w:rPr>
      </w:pPr>
      <w:r w:rsidRPr="00487511">
        <w:rPr>
          <w:rFonts w:ascii="Arial" w:hAnsi="Arial" w:cs="Arial"/>
        </w:rPr>
        <w:t>1.3</w:t>
      </w:r>
      <w:r w:rsidR="00EC72C7" w:rsidRPr="00487511">
        <w:rPr>
          <w:rFonts w:ascii="Arial" w:hAnsi="Arial" w:cs="Arial"/>
        </w:rPr>
        <w:t>7</w:t>
      </w:r>
      <w:r w:rsidRPr="00487511">
        <w:rPr>
          <w:rFonts w:ascii="Arial" w:hAnsi="Arial" w:cs="Arial"/>
        </w:rPr>
        <w:t>.</w:t>
      </w:r>
      <w:r w:rsidR="00BA798F">
        <w:rPr>
          <w:rFonts w:ascii="Arial" w:hAnsi="Arial" w:cs="Arial"/>
        </w:rPr>
        <w:t>3</w:t>
      </w:r>
      <w:r w:rsidRPr="00487511">
        <w:rPr>
          <w:rFonts w:ascii="Arial" w:hAnsi="Arial" w:cs="Arial"/>
        </w:rPr>
        <w:tab/>
        <w:t>A County contractor that fails to comply with its obligations under the Charitable Purposes Act is subject to either contract termination or debarment proceedings or both.  (County Code Chapter 2.202)</w:t>
      </w:r>
    </w:p>
    <w:p w14:paraId="2447853A" w14:textId="77777777" w:rsidR="007F169F" w:rsidRDefault="007F169F" w:rsidP="00EC43CB">
      <w:pPr>
        <w:tabs>
          <w:tab w:val="left" w:pos="1800"/>
        </w:tabs>
        <w:ind w:left="1800" w:hanging="900"/>
        <w:jc w:val="both"/>
        <w:rPr>
          <w:rFonts w:ascii="Arial" w:hAnsi="Arial" w:cs="Arial"/>
        </w:rPr>
      </w:pPr>
    </w:p>
    <w:p w14:paraId="66CEC295" w14:textId="77777777" w:rsidR="00AA020F" w:rsidRDefault="00AA020F" w:rsidP="00EC43CB">
      <w:pPr>
        <w:widowControl w:val="0"/>
        <w:tabs>
          <w:tab w:val="left" w:pos="0"/>
          <w:tab w:val="left" w:pos="900"/>
        </w:tabs>
        <w:jc w:val="both"/>
        <w:rPr>
          <w:rFonts w:ascii="Arial" w:hAnsi="Arial" w:cs="Arial"/>
          <w:b/>
        </w:rPr>
      </w:pPr>
      <w:r w:rsidRPr="00487511">
        <w:rPr>
          <w:rFonts w:ascii="Arial" w:hAnsi="Arial" w:cs="Arial"/>
          <w:b/>
        </w:rPr>
        <w:t>1.38</w:t>
      </w:r>
      <w:r w:rsidRPr="00487511">
        <w:rPr>
          <w:rFonts w:ascii="Arial" w:hAnsi="Arial" w:cs="Arial"/>
          <w:b/>
        </w:rPr>
        <w:tab/>
        <w:t>Defaulted Property Tax Reduction Program</w:t>
      </w:r>
    </w:p>
    <w:p w14:paraId="250BB708" w14:textId="77777777" w:rsidR="007F169F" w:rsidRPr="00487511" w:rsidRDefault="007F169F" w:rsidP="00EC43CB">
      <w:pPr>
        <w:widowControl w:val="0"/>
        <w:tabs>
          <w:tab w:val="left" w:pos="0"/>
          <w:tab w:val="left" w:pos="900"/>
        </w:tabs>
        <w:jc w:val="both"/>
        <w:rPr>
          <w:rFonts w:ascii="Arial" w:hAnsi="Arial" w:cs="Arial"/>
          <w:b/>
        </w:rPr>
      </w:pPr>
    </w:p>
    <w:p w14:paraId="4D796CC5" w14:textId="74822802" w:rsidR="002F6D38" w:rsidRDefault="00AA020F" w:rsidP="00435270">
      <w:pPr>
        <w:widowControl w:val="0"/>
        <w:tabs>
          <w:tab w:val="left" w:pos="900"/>
        </w:tabs>
        <w:ind w:left="900"/>
        <w:jc w:val="both"/>
        <w:rPr>
          <w:rFonts w:ascii="Arial" w:hAnsi="Arial" w:cs="Arial"/>
        </w:rPr>
      </w:pPr>
      <w:r w:rsidRPr="00487511">
        <w:rPr>
          <w:rFonts w:ascii="Arial" w:hAnsi="Arial" w:cs="Arial"/>
        </w:rPr>
        <w:t xml:space="preserve">The prospective contract is subject to the requirements of the County’s Defaulted Property Tax Reduction Program (“Defaulted Tax Program”) (Los Angeles County Code, Chapter 2.206).  Prospective Contractors should carefully read the Defaulted Tax Program Ordinance, Appendix O, and the pertinent provisions of the </w:t>
      </w:r>
      <w:r w:rsidR="00EF098D" w:rsidRPr="00487511">
        <w:rPr>
          <w:rFonts w:ascii="Arial" w:hAnsi="Arial" w:cs="Arial"/>
        </w:rPr>
        <w:t>Sample Master Agreement</w:t>
      </w:r>
      <w:r w:rsidR="00F23A22" w:rsidRPr="00487511">
        <w:rPr>
          <w:rFonts w:ascii="Arial" w:hAnsi="Arial" w:cs="Arial"/>
        </w:rPr>
        <w:t xml:space="preserve">, Appendix </w:t>
      </w:r>
      <w:r w:rsidR="006A220B">
        <w:rPr>
          <w:rFonts w:ascii="Arial" w:hAnsi="Arial" w:cs="Arial"/>
        </w:rPr>
        <w:t>C</w:t>
      </w:r>
      <w:r w:rsidRPr="00487511">
        <w:rPr>
          <w:rFonts w:ascii="Arial" w:hAnsi="Arial" w:cs="Arial"/>
        </w:rPr>
        <w:t>, Sub-paragraph 8.5</w:t>
      </w:r>
      <w:r w:rsidR="005572B4" w:rsidRPr="00487511">
        <w:rPr>
          <w:rFonts w:ascii="Arial" w:hAnsi="Arial" w:cs="Arial"/>
        </w:rPr>
        <w:t>0</w:t>
      </w:r>
      <w:r w:rsidRPr="00487511">
        <w:rPr>
          <w:rFonts w:ascii="Arial" w:hAnsi="Arial" w:cs="Arial"/>
        </w:rPr>
        <w:t xml:space="preserve"> and 8.5</w:t>
      </w:r>
      <w:r w:rsidR="005572B4" w:rsidRPr="00487511">
        <w:rPr>
          <w:rFonts w:ascii="Arial" w:hAnsi="Arial" w:cs="Arial"/>
        </w:rPr>
        <w:t>1</w:t>
      </w:r>
      <w:r w:rsidRPr="00487511">
        <w:rPr>
          <w:rFonts w:ascii="Arial" w:hAnsi="Arial" w:cs="Arial"/>
        </w:rPr>
        <w:t>, both of which are incorporated by reference into and made a part of this solicitation.  The Defaulted Tax Program applies to both Contractors and their Subcontractors.</w:t>
      </w:r>
    </w:p>
    <w:p w14:paraId="464EAA9E" w14:textId="77777777" w:rsidR="007F169F" w:rsidRPr="00D34863" w:rsidRDefault="007F169F" w:rsidP="00EC43CB">
      <w:pPr>
        <w:widowControl w:val="0"/>
        <w:tabs>
          <w:tab w:val="left" w:pos="900"/>
        </w:tabs>
        <w:ind w:left="900"/>
        <w:jc w:val="both"/>
        <w:rPr>
          <w:rFonts w:ascii="Arial" w:hAnsi="Arial" w:cs="Arial"/>
        </w:rPr>
      </w:pPr>
    </w:p>
    <w:p w14:paraId="52F43C33" w14:textId="189D1226" w:rsidR="00AA020F" w:rsidRPr="00487511" w:rsidRDefault="00E8010D" w:rsidP="00EC43CB">
      <w:pPr>
        <w:widowControl w:val="0"/>
        <w:tabs>
          <w:tab w:val="left" w:pos="900"/>
        </w:tabs>
        <w:ind w:left="900"/>
        <w:jc w:val="both"/>
        <w:rPr>
          <w:rFonts w:ascii="Arial" w:hAnsi="Arial" w:cs="Arial"/>
        </w:rPr>
      </w:pPr>
      <w:r w:rsidRPr="00487511">
        <w:rPr>
          <w:rFonts w:ascii="Arial" w:hAnsi="Arial" w:cs="Arial"/>
        </w:rPr>
        <w:t>Vendors</w:t>
      </w:r>
      <w:r w:rsidR="00AA020F" w:rsidRPr="00487511">
        <w:rPr>
          <w:rFonts w:ascii="Arial" w:hAnsi="Arial" w:cs="Arial"/>
        </w:rPr>
        <w:t xml:space="preserve"> shall be required to certify that they are in full compliance with the provisions of the Defaulted Tax Program and shall maintain compliance during the term of any contract that may be awarded pursuant to this solicitation or shall certify that they are exempt from the Defaulted Tax Program by completing </w:t>
      </w:r>
      <w:r w:rsidR="00BB2312">
        <w:rPr>
          <w:rFonts w:ascii="Arial" w:hAnsi="Arial" w:cs="Arial"/>
        </w:rPr>
        <w:t>Vendor</w:t>
      </w:r>
      <w:r w:rsidR="00BB2312" w:rsidRPr="001E7D17">
        <w:rPr>
          <w:rFonts w:ascii="Arial" w:hAnsi="Arial" w:cs="Arial"/>
        </w:rPr>
        <w:t>’s Certification of Compliance</w:t>
      </w:r>
      <w:r w:rsidR="00214556" w:rsidRPr="00487511">
        <w:rPr>
          <w:rFonts w:ascii="Arial" w:hAnsi="Arial" w:cs="Arial"/>
        </w:rPr>
        <w:t xml:space="preserve">, Exhibit </w:t>
      </w:r>
      <w:r w:rsidR="00BB2312">
        <w:rPr>
          <w:rFonts w:ascii="Arial" w:hAnsi="Arial" w:cs="Arial"/>
        </w:rPr>
        <w:t>5</w:t>
      </w:r>
      <w:r w:rsidR="00214556" w:rsidRPr="00487511">
        <w:rPr>
          <w:rFonts w:ascii="Arial" w:hAnsi="Arial" w:cs="Arial"/>
        </w:rPr>
        <w:t xml:space="preserve"> in Appendix A</w:t>
      </w:r>
      <w:r w:rsidR="00AA020F" w:rsidRPr="00487511">
        <w:rPr>
          <w:rFonts w:ascii="Arial" w:hAnsi="Arial" w:cs="Arial"/>
        </w:rPr>
        <w:t xml:space="preserve"> – Required Forms.  Failure to maintain compliance, or to timely cure defects, may be cause for termination of a contract or initiation of debarment proceedings against the non-compliance contractor (Los Angeles County Code, Chapter 2.202).</w:t>
      </w:r>
    </w:p>
    <w:p w14:paraId="7EB65155" w14:textId="77777777" w:rsidR="00092846" w:rsidRPr="00487511" w:rsidRDefault="00092846" w:rsidP="00EC43CB">
      <w:pPr>
        <w:widowControl w:val="0"/>
        <w:tabs>
          <w:tab w:val="left" w:pos="900"/>
        </w:tabs>
        <w:ind w:left="900"/>
        <w:jc w:val="both"/>
        <w:rPr>
          <w:rFonts w:ascii="Arial" w:hAnsi="Arial" w:cs="Arial"/>
        </w:rPr>
      </w:pPr>
    </w:p>
    <w:p w14:paraId="335B1DCB" w14:textId="77777777" w:rsidR="002F6D38" w:rsidRPr="00487511" w:rsidRDefault="00DD06A5" w:rsidP="00EC43CB">
      <w:pPr>
        <w:widowControl w:val="0"/>
        <w:tabs>
          <w:tab w:val="left" w:pos="900"/>
        </w:tabs>
        <w:ind w:left="900"/>
        <w:jc w:val="both"/>
        <w:rPr>
          <w:rFonts w:ascii="Arial" w:hAnsi="Arial" w:cs="Arial"/>
        </w:rPr>
      </w:pPr>
      <w:r w:rsidRPr="00487511">
        <w:rPr>
          <w:rFonts w:ascii="Arial" w:hAnsi="Arial" w:cs="Arial"/>
        </w:rPr>
        <w:t xml:space="preserve">SOQs </w:t>
      </w:r>
      <w:r w:rsidR="00AA020F" w:rsidRPr="00487511">
        <w:rPr>
          <w:rFonts w:ascii="Arial" w:hAnsi="Arial" w:cs="Arial"/>
        </w:rPr>
        <w:t>that fail to comply with the certification requirements of the Defaulted Tax Program will be considered non-responsive and excluded from further</w:t>
      </w:r>
      <w:r w:rsidR="008520FB" w:rsidRPr="00487511">
        <w:rPr>
          <w:rFonts w:ascii="Arial" w:hAnsi="Arial" w:cs="Arial"/>
        </w:rPr>
        <w:t xml:space="preserve"> consideration</w:t>
      </w:r>
      <w:r w:rsidR="002F6D38" w:rsidRPr="00487511">
        <w:rPr>
          <w:rFonts w:ascii="Arial" w:hAnsi="Arial" w:cs="Arial"/>
        </w:rPr>
        <w:t>.</w:t>
      </w:r>
      <w:r w:rsidR="00AA020F" w:rsidRPr="00487511">
        <w:rPr>
          <w:rFonts w:ascii="Arial" w:hAnsi="Arial" w:cs="Arial"/>
        </w:rPr>
        <w:t xml:space="preserve"> </w:t>
      </w:r>
    </w:p>
    <w:p w14:paraId="4992CE96" w14:textId="77777777" w:rsidR="00E95A63" w:rsidRPr="00487511" w:rsidRDefault="00E95A63" w:rsidP="00EC43CB">
      <w:pPr>
        <w:widowControl w:val="0"/>
        <w:tabs>
          <w:tab w:val="left" w:pos="900"/>
        </w:tabs>
        <w:ind w:left="900"/>
        <w:jc w:val="both"/>
        <w:rPr>
          <w:rFonts w:ascii="Arial" w:hAnsi="Arial" w:cs="Arial"/>
        </w:rPr>
      </w:pPr>
    </w:p>
    <w:p w14:paraId="200C222B" w14:textId="77777777" w:rsidR="002F6D38" w:rsidRPr="00487511" w:rsidRDefault="00C860D3" w:rsidP="00EC43CB">
      <w:pPr>
        <w:widowControl w:val="0"/>
        <w:numPr>
          <w:ilvl w:val="1"/>
          <w:numId w:val="24"/>
        </w:numPr>
        <w:tabs>
          <w:tab w:val="num" w:pos="900"/>
        </w:tabs>
        <w:ind w:left="900"/>
        <w:jc w:val="both"/>
        <w:rPr>
          <w:rFonts w:ascii="Arial" w:hAnsi="Arial" w:cs="Arial"/>
          <w:b/>
        </w:rPr>
      </w:pPr>
      <w:r w:rsidRPr="00487511">
        <w:rPr>
          <w:rFonts w:ascii="Arial" w:hAnsi="Arial" w:cs="Arial"/>
          <w:b/>
        </w:rPr>
        <w:t>Disabled Veteran Business Enterprise (DVBE) Preference Program</w:t>
      </w:r>
    </w:p>
    <w:p w14:paraId="0C877EA7" w14:textId="77777777" w:rsidR="002F6D38" w:rsidRPr="00487511" w:rsidRDefault="002F6D38" w:rsidP="00EC43CB">
      <w:pPr>
        <w:widowControl w:val="0"/>
        <w:ind w:left="900"/>
        <w:jc w:val="both"/>
        <w:rPr>
          <w:rFonts w:ascii="Arial" w:hAnsi="Arial" w:cs="Arial"/>
          <w:b/>
        </w:rPr>
      </w:pPr>
    </w:p>
    <w:p w14:paraId="45127488" w14:textId="77777777" w:rsidR="00E95A63" w:rsidRPr="00487511" w:rsidRDefault="002F6D38" w:rsidP="00EC43CB">
      <w:pPr>
        <w:widowControl w:val="0"/>
        <w:tabs>
          <w:tab w:val="left" w:pos="1800"/>
        </w:tabs>
        <w:ind w:left="1800" w:hanging="900"/>
        <w:jc w:val="both"/>
        <w:rPr>
          <w:rFonts w:ascii="Arial" w:hAnsi="Arial" w:cs="Arial"/>
        </w:rPr>
      </w:pPr>
      <w:r w:rsidRPr="00487511">
        <w:rPr>
          <w:rFonts w:ascii="Arial" w:hAnsi="Arial" w:cs="Arial"/>
        </w:rPr>
        <w:t>1.39.1</w:t>
      </w:r>
      <w:r w:rsidRPr="00487511">
        <w:rPr>
          <w:rFonts w:ascii="Arial" w:hAnsi="Arial" w:cs="Arial"/>
        </w:rPr>
        <w:tab/>
      </w:r>
      <w:r w:rsidR="002A44EF" w:rsidRPr="00487511">
        <w:rPr>
          <w:rFonts w:ascii="Arial" w:hAnsi="Arial" w:cs="Arial"/>
          <w:bCs/>
        </w:rPr>
        <w:t>In reviewing Work Order Bids, t</w:t>
      </w:r>
      <w:r w:rsidR="002A44EF" w:rsidRPr="00487511">
        <w:rPr>
          <w:rFonts w:ascii="Arial" w:hAnsi="Arial" w:cs="Arial"/>
        </w:rPr>
        <w:t xml:space="preserve">he County will give preference during the solicitation process to businesses that meet the definition of a DVBE, </w:t>
      </w:r>
      <w:r w:rsidR="002A44EF" w:rsidRPr="00487511">
        <w:rPr>
          <w:rFonts w:ascii="Arial" w:hAnsi="Arial" w:cs="Arial"/>
        </w:rPr>
        <w:lastRenderedPageBreak/>
        <w:t xml:space="preserve">consistent with Chapter 2.211 of the Los Angeles County Code.  </w:t>
      </w:r>
    </w:p>
    <w:p w14:paraId="700D5128" w14:textId="77777777" w:rsidR="00E95A63" w:rsidRPr="00487511" w:rsidRDefault="00E95A63" w:rsidP="00EC43CB">
      <w:pPr>
        <w:widowControl w:val="0"/>
        <w:tabs>
          <w:tab w:val="left" w:pos="1800"/>
        </w:tabs>
        <w:ind w:left="1800" w:hanging="900"/>
        <w:jc w:val="both"/>
        <w:rPr>
          <w:rFonts w:ascii="Arial" w:hAnsi="Arial" w:cs="Arial"/>
        </w:rPr>
      </w:pPr>
    </w:p>
    <w:p w14:paraId="49EF5DDF" w14:textId="77777777" w:rsidR="002A44EF" w:rsidRPr="00487511" w:rsidRDefault="00E95A63" w:rsidP="00EC43CB">
      <w:pPr>
        <w:widowControl w:val="0"/>
        <w:tabs>
          <w:tab w:val="left" w:pos="1800"/>
        </w:tabs>
        <w:ind w:left="1800" w:hanging="900"/>
        <w:jc w:val="both"/>
        <w:rPr>
          <w:rFonts w:ascii="Arial" w:hAnsi="Arial" w:cs="Arial"/>
        </w:rPr>
      </w:pPr>
      <w:r w:rsidRPr="00487511">
        <w:rPr>
          <w:rFonts w:ascii="Arial" w:hAnsi="Arial" w:cs="Arial"/>
        </w:rPr>
        <w:tab/>
      </w:r>
      <w:r w:rsidR="002A44EF" w:rsidRPr="00487511">
        <w:rPr>
          <w:rFonts w:ascii="Arial" w:hAnsi="Arial" w:cs="Arial"/>
        </w:rPr>
        <w:t>A DVBE vendor is defined as:</w:t>
      </w:r>
    </w:p>
    <w:p w14:paraId="7EF1150A" w14:textId="77777777" w:rsidR="00E95A63" w:rsidRPr="00487511" w:rsidRDefault="00E95A63" w:rsidP="00EC43CB">
      <w:pPr>
        <w:widowControl w:val="0"/>
        <w:tabs>
          <w:tab w:val="left" w:pos="1800"/>
        </w:tabs>
        <w:ind w:left="1800" w:hanging="900"/>
        <w:jc w:val="both"/>
        <w:rPr>
          <w:rFonts w:ascii="Arial" w:hAnsi="Arial" w:cs="Arial"/>
        </w:rPr>
      </w:pPr>
    </w:p>
    <w:p w14:paraId="01C12975" w14:textId="77777777" w:rsidR="002A44EF" w:rsidRPr="00487511" w:rsidRDefault="002A44EF" w:rsidP="00EC43CB">
      <w:pPr>
        <w:numPr>
          <w:ilvl w:val="0"/>
          <w:numId w:val="28"/>
        </w:numPr>
        <w:tabs>
          <w:tab w:val="left" w:pos="720"/>
          <w:tab w:val="left" w:pos="1440"/>
          <w:tab w:val="left" w:pos="2430"/>
          <w:tab w:val="left" w:pos="3600"/>
          <w:tab w:val="left" w:pos="4320"/>
        </w:tabs>
        <w:ind w:left="2430" w:hanging="630"/>
        <w:jc w:val="both"/>
        <w:rPr>
          <w:rFonts w:ascii="Arial" w:hAnsi="Arial" w:cs="Arial"/>
        </w:rPr>
      </w:pPr>
      <w:r w:rsidRPr="00487511">
        <w:rPr>
          <w:rFonts w:ascii="Arial" w:hAnsi="Arial" w:cs="Arial"/>
        </w:rPr>
        <w:t xml:space="preserve">A business which is certified by the State of California as a DVBE; or </w:t>
      </w:r>
    </w:p>
    <w:p w14:paraId="6A6014B0" w14:textId="77777777" w:rsidR="002A44EF" w:rsidRPr="00487511" w:rsidRDefault="002A44EF" w:rsidP="00EC43CB">
      <w:pPr>
        <w:tabs>
          <w:tab w:val="left" w:pos="720"/>
          <w:tab w:val="left" w:pos="1440"/>
          <w:tab w:val="left" w:pos="2430"/>
          <w:tab w:val="left" w:pos="2880"/>
          <w:tab w:val="left" w:pos="3600"/>
          <w:tab w:val="left" w:pos="4320"/>
        </w:tabs>
        <w:ind w:left="2880" w:hanging="1080"/>
        <w:jc w:val="both"/>
        <w:rPr>
          <w:rFonts w:ascii="Arial" w:hAnsi="Arial" w:cs="Arial"/>
        </w:rPr>
      </w:pPr>
    </w:p>
    <w:p w14:paraId="0306A412" w14:textId="77777777" w:rsidR="002A44EF" w:rsidRPr="00487511" w:rsidRDefault="002A44EF" w:rsidP="00EC43CB">
      <w:pPr>
        <w:numPr>
          <w:ilvl w:val="0"/>
          <w:numId w:val="28"/>
        </w:numPr>
        <w:tabs>
          <w:tab w:val="left" w:pos="720"/>
          <w:tab w:val="left" w:pos="1440"/>
          <w:tab w:val="left" w:pos="2430"/>
          <w:tab w:val="left" w:pos="3600"/>
          <w:tab w:val="left" w:pos="4320"/>
        </w:tabs>
        <w:ind w:left="2430" w:hanging="630"/>
        <w:jc w:val="both"/>
        <w:rPr>
          <w:rFonts w:ascii="Arial" w:hAnsi="Arial" w:cs="Arial"/>
        </w:rPr>
      </w:pPr>
      <w:r w:rsidRPr="00487511">
        <w:rPr>
          <w:rFonts w:ascii="Arial" w:hAnsi="Arial" w:cs="Arial"/>
        </w:rPr>
        <w:t xml:space="preserve">A business which is verified as a service-disabled veteran-owned small business (SDVOSB) by the Veterans Administration. </w:t>
      </w:r>
    </w:p>
    <w:p w14:paraId="30D101E2" w14:textId="77777777" w:rsidR="002A44EF" w:rsidRPr="00487511" w:rsidRDefault="002A44EF" w:rsidP="00EC43CB">
      <w:pPr>
        <w:tabs>
          <w:tab w:val="left" w:pos="720"/>
          <w:tab w:val="left" w:pos="1440"/>
          <w:tab w:val="left" w:pos="2430"/>
          <w:tab w:val="left" w:pos="2880"/>
          <w:tab w:val="left" w:pos="3600"/>
          <w:tab w:val="left" w:pos="4320"/>
        </w:tabs>
        <w:ind w:left="2880"/>
        <w:jc w:val="both"/>
        <w:rPr>
          <w:rFonts w:ascii="Arial" w:hAnsi="Arial" w:cs="Arial"/>
        </w:rPr>
      </w:pPr>
    </w:p>
    <w:p w14:paraId="5D420F8C" w14:textId="0EC0224E" w:rsidR="002A44EF" w:rsidRDefault="002A44EF" w:rsidP="00EC43CB">
      <w:pPr>
        <w:numPr>
          <w:ilvl w:val="0"/>
          <w:numId w:val="28"/>
        </w:numPr>
        <w:tabs>
          <w:tab w:val="left" w:pos="720"/>
          <w:tab w:val="left" w:pos="1440"/>
          <w:tab w:val="left" w:pos="2430"/>
          <w:tab w:val="left" w:pos="3600"/>
          <w:tab w:val="left" w:pos="4320"/>
        </w:tabs>
        <w:ind w:left="2430" w:hanging="630"/>
        <w:jc w:val="both"/>
        <w:rPr>
          <w:rFonts w:ascii="Arial" w:hAnsi="Arial" w:cs="Arial"/>
        </w:rPr>
      </w:pPr>
      <w:r w:rsidRPr="00487511">
        <w:rPr>
          <w:rFonts w:ascii="Arial" w:hAnsi="Arial" w:cs="Arial"/>
        </w:rPr>
        <w:t xml:space="preserve">A business certified as DVBE with other certifying agencies pursuant to the </w:t>
      </w:r>
      <w:r w:rsidR="00244D95">
        <w:rPr>
          <w:rFonts w:ascii="Arial" w:hAnsi="Arial" w:cs="Arial"/>
        </w:rPr>
        <w:t xml:space="preserve">U.S </w:t>
      </w:r>
      <w:r w:rsidR="00886EA3">
        <w:rPr>
          <w:rFonts w:ascii="Arial" w:hAnsi="Arial" w:cs="Arial"/>
        </w:rPr>
        <w:t>Department</w:t>
      </w:r>
      <w:r w:rsidRPr="00487511">
        <w:rPr>
          <w:rFonts w:ascii="Arial" w:hAnsi="Arial" w:cs="Arial"/>
        </w:rPr>
        <w:t xml:space="preserve"> of Consumer and Business Affairs’ (DCBA) inclusion policy that meets the criteria set forth by the agencies in 1 and 2 above.</w:t>
      </w:r>
    </w:p>
    <w:p w14:paraId="4A5B5389" w14:textId="77777777" w:rsidR="002A44EF" w:rsidRPr="00487511" w:rsidRDefault="002A44EF" w:rsidP="00EC43CB">
      <w:pPr>
        <w:tabs>
          <w:tab w:val="left" w:pos="720"/>
          <w:tab w:val="left" w:pos="1440"/>
          <w:tab w:val="left" w:pos="2340"/>
          <w:tab w:val="left" w:pos="2880"/>
          <w:tab w:val="left" w:pos="3600"/>
          <w:tab w:val="left" w:pos="4320"/>
        </w:tabs>
        <w:ind w:left="2160" w:hanging="720"/>
        <w:jc w:val="both"/>
        <w:rPr>
          <w:rFonts w:ascii="Arial" w:hAnsi="Arial" w:cs="Arial"/>
        </w:rPr>
      </w:pPr>
    </w:p>
    <w:p w14:paraId="2CA09B44" w14:textId="7BDF2C9A" w:rsidR="002A44EF" w:rsidRPr="00487511" w:rsidRDefault="002A44EF" w:rsidP="00EC43CB">
      <w:pPr>
        <w:tabs>
          <w:tab w:val="left" w:pos="1800"/>
          <w:tab w:val="left" w:pos="2880"/>
          <w:tab w:val="left" w:pos="3600"/>
          <w:tab w:val="left" w:pos="4320"/>
        </w:tabs>
        <w:ind w:left="1800" w:hanging="900"/>
        <w:jc w:val="both"/>
        <w:rPr>
          <w:rFonts w:ascii="Arial" w:hAnsi="Arial" w:cs="Arial"/>
        </w:rPr>
      </w:pPr>
      <w:r w:rsidRPr="00487511">
        <w:rPr>
          <w:rFonts w:ascii="Arial" w:hAnsi="Arial" w:cs="Arial"/>
        </w:rPr>
        <w:t>1.39.2</w:t>
      </w:r>
      <w:r w:rsidRPr="00487511">
        <w:rPr>
          <w:rFonts w:ascii="Arial" w:hAnsi="Arial" w:cs="Arial"/>
        </w:rPr>
        <w:tab/>
        <w:t xml:space="preserve">The DCBA shall certify that a DVBE is currently certified by the State of California, by the U.S. </w:t>
      </w:r>
      <w:r w:rsidR="00886EA3">
        <w:rPr>
          <w:rFonts w:ascii="Arial" w:hAnsi="Arial" w:cs="Arial"/>
        </w:rPr>
        <w:t>Department</w:t>
      </w:r>
      <w:r w:rsidRPr="00487511">
        <w:rPr>
          <w:rFonts w:ascii="Arial" w:hAnsi="Arial" w:cs="Arial"/>
        </w:rPr>
        <w:t xml:space="preserve"> of Veteran Affairs, or is determined by the DCBA’ inclusion policy that meets the criteria set fo</w:t>
      </w:r>
      <w:r w:rsidR="00E95A63" w:rsidRPr="00487511">
        <w:rPr>
          <w:rFonts w:ascii="Arial" w:hAnsi="Arial" w:cs="Arial"/>
        </w:rPr>
        <w:t>rth by the agencies in Section 1.39</w:t>
      </w:r>
      <w:r w:rsidRPr="00487511">
        <w:rPr>
          <w:rFonts w:ascii="Arial" w:hAnsi="Arial" w:cs="Arial"/>
        </w:rPr>
        <w:t>.1,</w:t>
      </w:r>
      <w:r w:rsidR="00AA7F38">
        <w:rPr>
          <w:rFonts w:ascii="Arial" w:hAnsi="Arial" w:cs="Arial"/>
        </w:rPr>
        <w:t xml:space="preserve"> sub</w:t>
      </w:r>
      <w:r w:rsidRPr="00487511">
        <w:rPr>
          <w:rFonts w:ascii="Arial" w:hAnsi="Arial" w:cs="Arial"/>
        </w:rPr>
        <w:t xml:space="preserve"> 1</w:t>
      </w:r>
      <w:r w:rsidR="00AA7F38">
        <w:rPr>
          <w:rFonts w:ascii="Arial" w:hAnsi="Arial" w:cs="Arial"/>
        </w:rPr>
        <w:t>)</w:t>
      </w:r>
      <w:r w:rsidRPr="00487511">
        <w:rPr>
          <w:rFonts w:ascii="Arial" w:hAnsi="Arial" w:cs="Arial"/>
        </w:rPr>
        <w:t xml:space="preserve"> or 2</w:t>
      </w:r>
      <w:r w:rsidR="00AA7F38">
        <w:rPr>
          <w:rFonts w:ascii="Arial" w:hAnsi="Arial" w:cs="Arial"/>
        </w:rPr>
        <w:t>)</w:t>
      </w:r>
      <w:r w:rsidRPr="00487511">
        <w:rPr>
          <w:rFonts w:ascii="Arial" w:hAnsi="Arial" w:cs="Arial"/>
        </w:rPr>
        <w:t xml:space="preserve"> above.</w:t>
      </w:r>
    </w:p>
    <w:p w14:paraId="28715A25" w14:textId="77777777" w:rsidR="002A44EF" w:rsidRPr="00487511" w:rsidRDefault="002A44EF" w:rsidP="00EC43CB">
      <w:pPr>
        <w:tabs>
          <w:tab w:val="left" w:pos="720"/>
          <w:tab w:val="left" w:pos="1440"/>
          <w:tab w:val="left" w:pos="2340"/>
          <w:tab w:val="left" w:pos="2880"/>
          <w:tab w:val="left" w:pos="3600"/>
          <w:tab w:val="left" w:pos="4320"/>
        </w:tabs>
        <w:ind w:left="2340" w:hanging="900"/>
        <w:jc w:val="both"/>
        <w:rPr>
          <w:rFonts w:ascii="Arial" w:hAnsi="Arial" w:cs="Arial"/>
        </w:rPr>
      </w:pPr>
    </w:p>
    <w:p w14:paraId="1F9BFA23" w14:textId="77777777" w:rsidR="002A44EF" w:rsidRPr="00487511" w:rsidRDefault="002A44EF" w:rsidP="00EC43CB">
      <w:pPr>
        <w:tabs>
          <w:tab w:val="left" w:pos="720"/>
          <w:tab w:val="left" w:pos="1440"/>
          <w:tab w:val="left" w:pos="2880"/>
          <w:tab w:val="left" w:pos="3600"/>
          <w:tab w:val="left" w:pos="4320"/>
        </w:tabs>
        <w:ind w:left="1800" w:hanging="900"/>
        <w:jc w:val="both"/>
        <w:rPr>
          <w:rFonts w:ascii="Arial" w:hAnsi="Arial" w:cs="Arial"/>
        </w:rPr>
      </w:pPr>
      <w:r w:rsidRPr="00487511">
        <w:rPr>
          <w:rFonts w:ascii="Arial" w:hAnsi="Arial" w:cs="Arial"/>
        </w:rPr>
        <w:t>1.39.3</w:t>
      </w:r>
      <w:r w:rsidRPr="00487511">
        <w:rPr>
          <w:rFonts w:ascii="Arial" w:hAnsi="Arial" w:cs="Arial"/>
        </w:rPr>
        <w:tab/>
        <w:t xml:space="preserve">Certified DVBEs may only request the preference in each of their Work Order Bid responses and may not request the preference unless the certification process has been completed and certification is affirmed. </w:t>
      </w:r>
      <w:r w:rsidR="0074597C" w:rsidRPr="00487511">
        <w:rPr>
          <w:rFonts w:ascii="Arial" w:hAnsi="Arial" w:cs="Arial"/>
        </w:rPr>
        <w:t>Businesses must complete and submit the Request for Preference Program Consideration with each Work Order Bid response and submit a letter of certification from the DCBA with their bid.</w:t>
      </w:r>
    </w:p>
    <w:p w14:paraId="3DD7C923" w14:textId="77777777" w:rsidR="0074597C" w:rsidRPr="00487511" w:rsidRDefault="0074597C" w:rsidP="00EC43CB">
      <w:pPr>
        <w:tabs>
          <w:tab w:val="left" w:pos="720"/>
          <w:tab w:val="left" w:pos="1440"/>
          <w:tab w:val="left" w:pos="2880"/>
          <w:tab w:val="left" w:pos="3600"/>
          <w:tab w:val="left" w:pos="4320"/>
        </w:tabs>
        <w:ind w:left="1800" w:hanging="900"/>
        <w:jc w:val="both"/>
        <w:rPr>
          <w:rFonts w:ascii="Arial" w:hAnsi="Arial" w:cs="Arial"/>
        </w:rPr>
      </w:pPr>
    </w:p>
    <w:p w14:paraId="1A4C14F1" w14:textId="74BC9972" w:rsidR="0074597C" w:rsidRDefault="0074597C" w:rsidP="00EC43CB">
      <w:pPr>
        <w:tabs>
          <w:tab w:val="left" w:pos="720"/>
          <w:tab w:val="left" w:pos="2880"/>
          <w:tab w:val="left" w:pos="3600"/>
          <w:tab w:val="left" w:pos="4320"/>
        </w:tabs>
        <w:ind w:left="1800" w:hanging="900"/>
        <w:jc w:val="both"/>
      </w:pPr>
      <w:r w:rsidRPr="00487511">
        <w:rPr>
          <w:rFonts w:ascii="Arial" w:hAnsi="Arial" w:cs="Arial"/>
        </w:rPr>
        <w:t>1.39.4</w:t>
      </w:r>
      <w:r w:rsidRPr="00487511">
        <w:rPr>
          <w:rFonts w:ascii="Arial" w:hAnsi="Arial" w:cs="Arial"/>
        </w:rPr>
        <w:tab/>
        <w:t xml:space="preserve">Information about the State's DVBE certification regulations is found in the California Code of Regulations, Title 2, Subchapter 8, Section 1896 et seq., and is also available on the California </w:t>
      </w:r>
      <w:r w:rsidR="00886EA3">
        <w:rPr>
          <w:rFonts w:ascii="Arial" w:hAnsi="Arial" w:cs="Arial"/>
        </w:rPr>
        <w:t>Department</w:t>
      </w:r>
      <w:r w:rsidRPr="00487511">
        <w:rPr>
          <w:rFonts w:ascii="Arial" w:hAnsi="Arial" w:cs="Arial"/>
        </w:rPr>
        <w:t xml:space="preserve"> of General Services Office of Disabled Veteran Business Certification and Resources Website at </w:t>
      </w:r>
      <w:hyperlink r:id="rId21" w:history="1">
        <w:r w:rsidR="00447357" w:rsidRPr="00447357">
          <w:rPr>
            <w:rStyle w:val="Hyperlink"/>
            <w:rFonts w:ascii="Arial" w:hAnsi="Arial" w:cs="Arial"/>
          </w:rPr>
          <w:t>https://caleprocure.ca.gov/pages/sbdvbe-index.aspx</w:t>
        </w:r>
      </w:hyperlink>
    </w:p>
    <w:p w14:paraId="73CC1121" w14:textId="77777777" w:rsidR="00447357" w:rsidRPr="00487511" w:rsidRDefault="00447357" w:rsidP="00EC43CB">
      <w:pPr>
        <w:tabs>
          <w:tab w:val="left" w:pos="720"/>
          <w:tab w:val="left" w:pos="2880"/>
          <w:tab w:val="left" w:pos="3600"/>
          <w:tab w:val="left" w:pos="4320"/>
        </w:tabs>
        <w:ind w:left="1800" w:hanging="900"/>
        <w:jc w:val="both"/>
        <w:rPr>
          <w:rFonts w:ascii="Arial" w:hAnsi="Arial" w:cs="Arial"/>
        </w:rPr>
      </w:pPr>
    </w:p>
    <w:p w14:paraId="76BA05F0" w14:textId="7CE045F4" w:rsidR="0074597C" w:rsidRPr="00487511" w:rsidRDefault="0074597C" w:rsidP="00EC43CB">
      <w:pPr>
        <w:tabs>
          <w:tab w:val="left" w:pos="720"/>
          <w:tab w:val="left" w:pos="1440"/>
          <w:tab w:val="left" w:pos="2880"/>
          <w:tab w:val="left" w:pos="3600"/>
          <w:tab w:val="left" w:pos="4320"/>
        </w:tabs>
        <w:ind w:left="1800" w:hanging="900"/>
        <w:jc w:val="both"/>
        <w:rPr>
          <w:rFonts w:ascii="Arial" w:hAnsi="Arial" w:cs="Arial"/>
        </w:rPr>
      </w:pPr>
      <w:r w:rsidRPr="00487511">
        <w:rPr>
          <w:rFonts w:ascii="Arial" w:hAnsi="Arial" w:cs="Arial"/>
        </w:rPr>
        <w:t>1.39.5</w:t>
      </w:r>
      <w:r w:rsidRPr="00487511">
        <w:rPr>
          <w:rFonts w:ascii="Arial" w:hAnsi="Arial" w:cs="Arial"/>
        </w:rPr>
        <w:tab/>
        <w:t xml:space="preserve">Information on the </w:t>
      </w:r>
      <w:r w:rsidR="00886EA3">
        <w:rPr>
          <w:rFonts w:ascii="Arial" w:hAnsi="Arial" w:cs="Arial"/>
        </w:rPr>
        <w:t>Department</w:t>
      </w:r>
      <w:r w:rsidRPr="00487511">
        <w:rPr>
          <w:rFonts w:ascii="Arial" w:hAnsi="Arial" w:cs="Arial"/>
        </w:rPr>
        <w:t xml:space="preserve"> of Veteran Affairs SDVOSB certification regulations is found in the Code of Federal Regulations, 38CFR 74 and is also available on the </w:t>
      </w:r>
      <w:r w:rsidR="00886EA3">
        <w:rPr>
          <w:rFonts w:ascii="Arial" w:hAnsi="Arial" w:cs="Arial"/>
        </w:rPr>
        <w:t>Department</w:t>
      </w:r>
      <w:r w:rsidRPr="00487511">
        <w:rPr>
          <w:rFonts w:ascii="Arial" w:hAnsi="Arial" w:cs="Arial"/>
        </w:rPr>
        <w:t xml:space="preserve"> of Veterans Affairs Website at: </w:t>
      </w:r>
      <w:hyperlink r:id="rId22" w:history="1">
        <w:r w:rsidR="002E5159" w:rsidRPr="002E5159">
          <w:rPr>
            <w:rStyle w:val="Hyperlink"/>
            <w:rFonts w:ascii="Arial" w:hAnsi="Arial" w:cs="Arial"/>
          </w:rPr>
          <w:t>https://www.va.gov/osdbu/</w:t>
        </w:r>
      </w:hyperlink>
      <w:r w:rsidR="002E5159" w:rsidRPr="002E5159">
        <w:rPr>
          <w:rFonts w:ascii="Arial" w:hAnsi="Arial" w:cs="Arial"/>
          <w:color w:val="1F497D"/>
        </w:rPr>
        <w:t>.</w:t>
      </w:r>
    </w:p>
    <w:p w14:paraId="5982B834" w14:textId="77777777" w:rsidR="002A44EF" w:rsidRDefault="002A44EF" w:rsidP="00EC43CB">
      <w:pPr>
        <w:tabs>
          <w:tab w:val="left" w:pos="720"/>
          <w:tab w:val="left" w:pos="1440"/>
          <w:tab w:val="left" w:pos="2340"/>
          <w:tab w:val="left" w:pos="2880"/>
          <w:tab w:val="left" w:pos="3600"/>
          <w:tab w:val="left" w:pos="4320"/>
        </w:tabs>
        <w:ind w:left="2340" w:hanging="900"/>
        <w:jc w:val="both"/>
        <w:rPr>
          <w:rFonts w:ascii="Arial" w:hAnsi="Arial" w:cs="Arial"/>
        </w:rPr>
      </w:pPr>
    </w:p>
    <w:p w14:paraId="06E19203" w14:textId="77777777" w:rsidR="008D46EA" w:rsidRDefault="008D46EA" w:rsidP="00EC43CB">
      <w:pPr>
        <w:pStyle w:val="Heading2"/>
        <w:keepNext w:val="0"/>
        <w:tabs>
          <w:tab w:val="left" w:pos="900"/>
        </w:tabs>
        <w:jc w:val="both"/>
        <w:rPr>
          <w:bCs w:val="0"/>
          <w:sz w:val="24"/>
          <w:highlight w:val="yellow"/>
        </w:rPr>
      </w:pPr>
      <w:r w:rsidRPr="00487511">
        <w:rPr>
          <w:bCs w:val="0"/>
          <w:sz w:val="24"/>
        </w:rPr>
        <w:t>1.40</w:t>
      </w:r>
      <w:r w:rsidRPr="00487511">
        <w:rPr>
          <w:bCs w:val="0"/>
          <w:sz w:val="24"/>
        </w:rPr>
        <w:tab/>
        <w:t>Time Off for Voting</w:t>
      </w:r>
      <w:r w:rsidRPr="00487511">
        <w:rPr>
          <w:bCs w:val="0"/>
          <w:sz w:val="24"/>
          <w:highlight w:val="yellow"/>
        </w:rPr>
        <w:t xml:space="preserve"> </w:t>
      </w:r>
    </w:p>
    <w:p w14:paraId="16AB3EE1" w14:textId="77777777" w:rsidR="007F169F" w:rsidRPr="00435270" w:rsidRDefault="007F169F" w:rsidP="00EC43CB">
      <w:pPr>
        <w:rPr>
          <w:highlight w:val="yellow"/>
        </w:rPr>
      </w:pPr>
    </w:p>
    <w:p w14:paraId="429803A6" w14:textId="4D832D93" w:rsidR="008D46EA" w:rsidRDefault="008D46EA" w:rsidP="00435270">
      <w:pPr>
        <w:autoSpaceDE w:val="0"/>
        <w:autoSpaceDN w:val="0"/>
        <w:ind w:left="900"/>
        <w:jc w:val="both"/>
        <w:rPr>
          <w:rFonts w:ascii="Arial" w:hAnsi="Arial" w:cs="Arial"/>
        </w:rPr>
      </w:pPr>
      <w:r w:rsidRPr="00487511">
        <w:rPr>
          <w:rFonts w:ascii="Arial" w:hAnsi="Arial" w:cs="Arial"/>
        </w:rPr>
        <w:t xml:space="preserve">The Contractor shall notify its employees, and shall require each subcontractor to notify and provide to its employees, information regarding the time off for voting law (Elections Code Section 14000).  Not less than 10 days before every statewide election, every Contractor and subcontractors shall keep posted conspicuously at the place of work, if practicable, or elsewhere where it can be </w:t>
      </w:r>
      <w:r w:rsidRPr="00487511">
        <w:rPr>
          <w:rFonts w:ascii="Arial" w:hAnsi="Arial" w:cs="Arial"/>
        </w:rPr>
        <w:lastRenderedPageBreak/>
        <w:t>seen as employees come or go to their place of work, a notice setting forth the provisions of Section 14000.</w:t>
      </w:r>
    </w:p>
    <w:p w14:paraId="3C783273" w14:textId="6A343BA5" w:rsidR="00AA7669" w:rsidRDefault="00AA7669" w:rsidP="00435270">
      <w:pPr>
        <w:autoSpaceDE w:val="0"/>
        <w:autoSpaceDN w:val="0"/>
        <w:ind w:left="900"/>
        <w:jc w:val="both"/>
        <w:rPr>
          <w:rFonts w:ascii="Arial" w:hAnsi="Arial" w:cs="Arial"/>
        </w:rPr>
      </w:pPr>
    </w:p>
    <w:p w14:paraId="5CD0BCD6" w14:textId="77777777" w:rsidR="007C31B6" w:rsidRDefault="007C31B6" w:rsidP="00EC43CB">
      <w:pPr>
        <w:autoSpaceDE w:val="0"/>
        <w:autoSpaceDN w:val="0"/>
        <w:ind w:left="900"/>
        <w:jc w:val="both"/>
        <w:rPr>
          <w:rFonts w:ascii="Arial" w:hAnsi="Arial" w:cs="Arial"/>
        </w:rPr>
      </w:pPr>
    </w:p>
    <w:p w14:paraId="4EE94D29" w14:textId="77777777" w:rsidR="00C94C41" w:rsidRPr="00C94C41" w:rsidRDefault="00C94C41" w:rsidP="00EC43CB">
      <w:pPr>
        <w:suppressAutoHyphens/>
        <w:ind w:left="900" w:hanging="900"/>
        <w:jc w:val="both"/>
        <w:rPr>
          <w:rFonts w:ascii="Arial" w:eastAsia="Calibri" w:hAnsi="Arial" w:cs="Arial"/>
          <w:b/>
          <w:bCs/>
          <w:spacing w:val="-2"/>
        </w:rPr>
      </w:pPr>
      <w:r>
        <w:rPr>
          <w:rFonts w:ascii="Arial" w:hAnsi="Arial" w:cs="Arial"/>
          <w:b/>
        </w:rPr>
        <w:t>1.41</w:t>
      </w:r>
      <w:r w:rsidR="007C31B6" w:rsidRPr="007C31B6">
        <w:rPr>
          <w:rFonts w:ascii="Arial" w:hAnsi="Arial" w:cs="Arial"/>
          <w:b/>
        </w:rPr>
        <w:tab/>
      </w:r>
      <w:r w:rsidR="00F53482">
        <w:rPr>
          <w:rFonts w:ascii="Arial" w:hAnsi="Arial" w:cs="Arial"/>
          <w:b/>
        </w:rPr>
        <w:t>Vend</w:t>
      </w:r>
      <w:r w:rsidR="00B21E0D">
        <w:rPr>
          <w:rFonts w:ascii="Arial" w:hAnsi="Arial" w:cs="Arial"/>
          <w:b/>
        </w:rPr>
        <w:t>o</w:t>
      </w:r>
      <w:r w:rsidR="00F53482">
        <w:rPr>
          <w:rFonts w:ascii="Arial" w:hAnsi="Arial" w:cs="Arial"/>
          <w:b/>
        </w:rPr>
        <w:t>r</w:t>
      </w:r>
      <w:r w:rsidRPr="00C94C41">
        <w:rPr>
          <w:rFonts w:ascii="Arial" w:eastAsia="Calibri" w:hAnsi="Arial" w:cs="Arial"/>
          <w:b/>
          <w:bCs/>
          <w:spacing w:val="-2"/>
        </w:rPr>
        <w:t xml:space="preserve">’s Acknowledgement of County’s Commitment to Zero Tolerance </w:t>
      </w:r>
      <w:r w:rsidR="00D65D34">
        <w:rPr>
          <w:rFonts w:ascii="Arial" w:eastAsia="Calibri" w:hAnsi="Arial" w:cs="Arial"/>
          <w:b/>
          <w:bCs/>
          <w:spacing w:val="-2"/>
        </w:rPr>
        <w:t xml:space="preserve">Policy on </w:t>
      </w:r>
      <w:r w:rsidRPr="00C94C41">
        <w:rPr>
          <w:rFonts w:ascii="Arial" w:eastAsia="Calibri" w:hAnsi="Arial" w:cs="Arial"/>
          <w:b/>
          <w:bCs/>
          <w:spacing w:val="-2"/>
        </w:rPr>
        <w:t xml:space="preserve">Human Trafficking </w:t>
      </w:r>
    </w:p>
    <w:p w14:paraId="6741FB8E" w14:textId="77777777" w:rsidR="00C94C41" w:rsidRPr="00C94C41" w:rsidRDefault="00C94C41" w:rsidP="00EC43CB">
      <w:pPr>
        <w:suppressAutoHyphens/>
        <w:jc w:val="both"/>
        <w:rPr>
          <w:rFonts w:ascii="Arial" w:eastAsia="Calibri" w:hAnsi="Arial" w:cs="Arial"/>
          <w:b/>
          <w:bCs/>
          <w:spacing w:val="-2"/>
        </w:rPr>
      </w:pPr>
    </w:p>
    <w:p w14:paraId="695C525F" w14:textId="77777777" w:rsidR="00F53482" w:rsidRDefault="00C94C41" w:rsidP="00EC43CB">
      <w:pPr>
        <w:tabs>
          <w:tab w:val="left" w:pos="720"/>
          <w:tab w:val="left" w:pos="900"/>
        </w:tabs>
        <w:suppressAutoHyphens/>
        <w:ind w:left="900" w:hanging="180"/>
        <w:jc w:val="both"/>
        <w:rPr>
          <w:rFonts w:ascii="Arial" w:eastAsia="Calibri" w:hAnsi="Arial" w:cs="Arial"/>
          <w:spacing w:val="-2"/>
        </w:rPr>
      </w:pPr>
      <w:r>
        <w:rPr>
          <w:rFonts w:ascii="Arial" w:eastAsia="Calibri" w:hAnsi="Arial" w:cs="Arial"/>
          <w:spacing w:val="-2"/>
        </w:rPr>
        <w:tab/>
      </w:r>
      <w:r w:rsidRPr="00C94C41">
        <w:rPr>
          <w:rFonts w:ascii="Arial" w:eastAsia="Calibri" w:hAnsi="Arial" w:cs="Arial"/>
          <w:spacing w:val="-2"/>
        </w:rPr>
        <w:t xml:space="preserve">On October 4, 2016, the Los Angeles County Board of Supervisors approved a motion taking significant steps to protect victims of human trafficking by establishing a zero tolerance </w:t>
      </w:r>
      <w:r w:rsidR="00D65D34">
        <w:rPr>
          <w:rFonts w:ascii="Arial" w:eastAsia="Calibri" w:hAnsi="Arial" w:cs="Arial"/>
          <w:spacing w:val="-2"/>
        </w:rPr>
        <w:t xml:space="preserve">policy on </w:t>
      </w:r>
      <w:r w:rsidRPr="00C94C41">
        <w:rPr>
          <w:rFonts w:ascii="Arial" w:eastAsia="Calibri" w:hAnsi="Arial" w:cs="Arial"/>
          <w:spacing w:val="-2"/>
        </w:rPr>
        <w:t xml:space="preserve">human trafficking. The policy prohibits </w:t>
      </w:r>
      <w:r w:rsidR="00F53482">
        <w:rPr>
          <w:rFonts w:ascii="Arial" w:eastAsia="Calibri" w:hAnsi="Arial" w:cs="Arial"/>
          <w:spacing w:val="-2"/>
        </w:rPr>
        <w:t>Vendors</w:t>
      </w:r>
      <w:r w:rsidRPr="00C94C41">
        <w:rPr>
          <w:rFonts w:ascii="Arial" w:eastAsia="Calibri" w:hAnsi="Arial" w:cs="Arial"/>
          <w:spacing w:val="-2"/>
        </w:rPr>
        <w:t xml:space="preserve"> engaged in human trafficking from receiving contract awards or performing services under a County contract.</w:t>
      </w:r>
    </w:p>
    <w:p w14:paraId="15D0F3E9" w14:textId="77777777" w:rsidR="00F53482" w:rsidRDefault="00F53482" w:rsidP="00EC43CB">
      <w:pPr>
        <w:tabs>
          <w:tab w:val="left" w:pos="720"/>
          <w:tab w:val="left" w:pos="900"/>
        </w:tabs>
        <w:suppressAutoHyphens/>
        <w:ind w:left="900" w:hanging="180"/>
        <w:jc w:val="both"/>
        <w:rPr>
          <w:rFonts w:ascii="Arial" w:eastAsia="Calibri" w:hAnsi="Arial" w:cs="Arial"/>
          <w:spacing w:val="-2"/>
        </w:rPr>
      </w:pPr>
    </w:p>
    <w:p w14:paraId="0C29EC9E" w14:textId="4DAE122E" w:rsidR="00C94C41" w:rsidRDefault="00F53482" w:rsidP="00EC43CB">
      <w:pPr>
        <w:tabs>
          <w:tab w:val="left" w:pos="720"/>
          <w:tab w:val="left" w:pos="900"/>
        </w:tabs>
        <w:suppressAutoHyphens/>
        <w:ind w:left="900" w:hanging="180"/>
        <w:jc w:val="both"/>
        <w:rPr>
          <w:rFonts w:ascii="Arial" w:eastAsia="Calibri" w:hAnsi="Arial" w:cs="Arial"/>
        </w:rPr>
      </w:pPr>
      <w:r>
        <w:rPr>
          <w:rFonts w:ascii="Arial" w:eastAsia="Calibri" w:hAnsi="Arial" w:cs="Arial"/>
          <w:spacing w:val="-2"/>
        </w:rPr>
        <w:tab/>
      </w:r>
      <w:r>
        <w:rPr>
          <w:rFonts w:ascii="Arial" w:eastAsia="Calibri" w:hAnsi="Arial" w:cs="Arial"/>
        </w:rPr>
        <w:t>Vendor</w:t>
      </w:r>
      <w:r w:rsidR="00C94C41" w:rsidRPr="00C94C41">
        <w:rPr>
          <w:rFonts w:ascii="Arial" w:eastAsia="Calibri" w:hAnsi="Arial" w:cs="Arial"/>
        </w:rPr>
        <w:t xml:space="preserve">s certify that they are in full compliance with the County’s Zero Tolerance </w:t>
      </w:r>
      <w:r w:rsidR="00D65D34">
        <w:rPr>
          <w:rFonts w:ascii="Arial" w:eastAsia="Calibri" w:hAnsi="Arial" w:cs="Arial"/>
        </w:rPr>
        <w:t xml:space="preserve">Policy on </w:t>
      </w:r>
      <w:r w:rsidR="00C94C41" w:rsidRPr="00C94C41">
        <w:rPr>
          <w:rFonts w:ascii="Arial" w:eastAsia="Calibri" w:hAnsi="Arial" w:cs="Arial"/>
        </w:rPr>
        <w:t>Human Trafficking prov</w:t>
      </w:r>
      <w:r w:rsidR="001921C5">
        <w:rPr>
          <w:rFonts w:ascii="Arial" w:eastAsia="Calibri" w:hAnsi="Arial" w:cs="Arial"/>
        </w:rPr>
        <w:t>ision as defined in Section 8.53</w:t>
      </w:r>
      <w:r w:rsidR="00C94C41" w:rsidRPr="00C94C41">
        <w:rPr>
          <w:rFonts w:ascii="Arial" w:eastAsia="Calibri" w:hAnsi="Arial" w:cs="Arial"/>
        </w:rPr>
        <w:t xml:space="preserve"> (Compliance with County’s Zero Tolerance </w:t>
      </w:r>
      <w:r w:rsidR="00D65D34">
        <w:rPr>
          <w:rFonts w:ascii="Arial" w:eastAsia="Calibri" w:hAnsi="Arial" w:cs="Arial"/>
        </w:rPr>
        <w:t xml:space="preserve">Policy on </w:t>
      </w:r>
      <w:r w:rsidR="00C94C41" w:rsidRPr="00C94C41">
        <w:rPr>
          <w:rFonts w:ascii="Arial" w:eastAsia="Calibri" w:hAnsi="Arial" w:cs="Arial"/>
        </w:rPr>
        <w:t>Human Traff</w:t>
      </w:r>
      <w:r w:rsidR="001921C5">
        <w:rPr>
          <w:rFonts w:ascii="Arial" w:eastAsia="Calibri" w:hAnsi="Arial" w:cs="Arial"/>
        </w:rPr>
        <w:t xml:space="preserve">icking) of Appendix </w:t>
      </w:r>
      <w:r w:rsidR="006A220B">
        <w:rPr>
          <w:rFonts w:ascii="Arial" w:eastAsia="Calibri" w:hAnsi="Arial" w:cs="Arial"/>
        </w:rPr>
        <w:t>C</w:t>
      </w:r>
      <w:r w:rsidR="00C94C41" w:rsidRPr="00C94C41">
        <w:rPr>
          <w:rFonts w:ascii="Arial" w:eastAsia="Calibri" w:hAnsi="Arial" w:cs="Arial"/>
        </w:rPr>
        <w:t xml:space="preserve"> (Sample </w:t>
      </w:r>
      <w:r w:rsidR="004E3150">
        <w:rPr>
          <w:rFonts w:ascii="Arial" w:eastAsia="Calibri" w:hAnsi="Arial" w:cs="Arial"/>
        </w:rPr>
        <w:t>Master Agreement</w:t>
      </w:r>
      <w:r w:rsidR="00C94C41" w:rsidRPr="00C94C41">
        <w:rPr>
          <w:rFonts w:ascii="Arial" w:eastAsia="Calibri" w:hAnsi="Arial" w:cs="Arial"/>
        </w:rPr>
        <w:t xml:space="preserve">).  Further, contractors are required to comply with the requirements under said provision for the term of any </w:t>
      </w:r>
      <w:r w:rsidR="001523D9">
        <w:rPr>
          <w:rFonts w:ascii="Arial" w:eastAsia="Calibri" w:hAnsi="Arial" w:cs="Arial"/>
        </w:rPr>
        <w:t>Master Agreement</w:t>
      </w:r>
      <w:r w:rsidR="00C94C41" w:rsidRPr="00C94C41">
        <w:rPr>
          <w:rFonts w:ascii="Arial" w:eastAsia="Calibri" w:hAnsi="Arial" w:cs="Arial"/>
        </w:rPr>
        <w:t xml:space="preserve"> awarded pursuant to this solicitation.  </w:t>
      </w:r>
    </w:p>
    <w:p w14:paraId="3F671B00" w14:textId="77777777" w:rsidR="00F37B05" w:rsidRDefault="00F37B05" w:rsidP="00EC43CB">
      <w:pPr>
        <w:tabs>
          <w:tab w:val="left" w:pos="720"/>
          <w:tab w:val="left" w:pos="900"/>
        </w:tabs>
        <w:suppressAutoHyphens/>
        <w:ind w:left="900" w:hanging="180"/>
        <w:jc w:val="both"/>
        <w:rPr>
          <w:rFonts w:ascii="Arial" w:eastAsia="Calibri" w:hAnsi="Arial" w:cs="Arial"/>
        </w:rPr>
      </w:pPr>
    </w:p>
    <w:p w14:paraId="645B417B" w14:textId="11DC669B" w:rsidR="005F484E" w:rsidRPr="00CD35CB" w:rsidRDefault="00F37B05" w:rsidP="00EC43CB">
      <w:pPr>
        <w:pStyle w:val="10sp0"/>
        <w:spacing w:after="0"/>
        <w:jc w:val="both"/>
        <w:rPr>
          <w:rFonts w:ascii="Arial" w:hAnsi="Arial" w:cs="Arial"/>
          <w:b/>
        </w:rPr>
      </w:pPr>
      <w:r w:rsidRPr="00F37B05">
        <w:rPr>
          <w:rFonts w:ascii="Arial" w:eastAsia="Calibri" w:hAnsi="Arial" w:cs="Arial"/>
          <w:b/>
        </w:rPr>
        <w:t>1.42</w:t>
      </w:r>
      <w:r>
        <w:rPr>
          <w:rFonts w:ascii="Arial" w:eastAsia="Calibri" w:hAnsi="Arial" w:cs="Arial"/>
          <w:b/>
        </w:rPr>
        <w:tab/>
      </w:r>
      <w:r w:rsidR="00EC2EC2" w:rsidRPr="00EC2EC2">
        <w:rPr>
          <w:rFonts w:ascii="Arial" w:eastAsia="Calibri" w:hAnsi="Arial" w:cs="Arial"/>
          <w:b/>
          <w:bCs/>
          <w:spacing w:val="-2"/>
          <w:szCs w:val="24"/>
        </w:rPr>
        <w:t>Intentionally Omitted</w:t>
      </w:r>
    </w:p>
    <w:p w14:paraId="2F53118F" w14:textId="77777777" w:rsidR="007F169F" w:rsidRDefault="007F169F" w:rsidP="00EC43CB">
      <w:pPr>
        <w:pStyle w:val="10sp0"/>
        <w:spacing w:after="0"/>
        <w:ind w:left="1620" w:hanging="900"/>
        <w:jc w:val="both"/>
        <w:rPr>
          <w:rFonts w:ascii="Arial" w:hAnsi="Arial" w:cs="Arial"/>
          <w:szCs w:val="24"/>
        </w:rPr>
      </w:pPr>
    </w:p>
    <w:p w14:paraId="20D56ECC" w14:textId="77777777" w:rsidR="008E43E5" w:rsidRPr="008E43E5" w:rsidRDefault="008E43E5" w:rsidP="00435270">
      <w:pPr>
        <w:ind w:left="720" w:right="350" w:hanging="720"/>
        <w:jc w:val="both"/>
        <w:rPr>
          <w:rFonts w:ascii="Arial" w:eastAsia="SimSun" w:hAnsi="Arial" w:cs="Arial"/>
          <w:b/>
        </w:rPr>
      </w:pPr>
      <w:r w:rsidRPr="008E43E5">
        <w:rPr>
          <w:rFonts w:ascii="Arial" w:eastAsia="SimSun" w:hAnsi="Arial" w:cs="Arial"/>
          <w:b/>
        </w:rPr>
        <w:t xml:space="preserve">1.43 </w:t>
      </w:r>
      <w:r w:rsidRPr="008E43E5">
        <w:rPr>
          <w:rFonts w:ascii="Arial" w:eastAsia="SimSun" w:hAnsi="Arial" w:cs="Arial"/>
          <w:b/>
        </w:rPr>
        <w:tab/>
        <w:t>Default Method of Payment: Direct Deposit or</w:t>
      </w:r>
      <w:r>
        <w:rPr>
          <w:rFonts w:ascii="Arial" w:eastAsia="SimSun" w:hAnsi="Arial" w:cs="Arial"/>
          <w:b/>
        </w:rPr>
        <w:t xml:space="preserve"> Electronic Funds Transfer </w:t>
      </w:r>
    </w:p>
    <w:p w14:paraId="37084567" w14:textId="77777777" w:rsidR="008E43E5" w:rsidRPr="008E43E5" w:rsidRDefault="008E43E5" w:rsidP="00EC43CB">
      <w:pPr>
        <w:spacing w:line="280" w:lineRule="exact"/>
        <w:rPr>
          <w:rFonts w:ascii="Arial" w:eastAsia="SimSun" w:hAnsi="Arial" w:cs="Arial"/>
        </w:rPr>
      </w:pPr>
    </w:p>
    <w:p w14:paraId="535B4A39" w14:textId="77777777" w:rsidR="008E43E5" w:rsidRPr="008E43E5" w:rsidRDefault="008E43E5" w:rsidP="00244D95">
      <w:pPr>
        <w:spacing w:line="245" w:lineRule="auto"/>
        <w:ind w:left="1530" w:right="389" w:hanging="810"/>
        <w:jc w:val="both"/>
        <w:rPr>
          <w:rFonts w:ascii="Arial" w:eastAsia="SimSun" w:hAnsi="Arial" w:cs="Arial"/>
        </w:rPr>
      </w:pPr>
      <w:r w:rsidRPr="008E43E5">
        <w:rPr>
          <w:rFonts w:ascii="Arial" w:eastAsia="SimSun" w:hAnsi="Arial" w:cs="Arial"/>
        </w:rPr>
        <w:t>1</w:t>
      </w:r>
      <w:r>
        <w:rPr>
          <w:rFonts w:ascii="Arial" w:eastAsia="SimSun" w:hAnsi="Arial" w:cs="Arial"/>
        </w:rPr>
        <w:t xml:space="preserve">.43.1 </w:t>
      </w:r>
      <w:r w:rsidR="005F484E">
        <w:rPr>
          <w:rFonts w:ascii="Arial" w:eastAsia="SimSun" w:hAnsi="Arial" w:cs="Arial"/>
        </w:rPr>
        <w:t xml:space="preserve"> </w:t>
      </w:r>
      <w:r w:rsidRPr="008E43E5">
        <w:rPr>
          <w:rFonts w:ascii="Arial" w:eastAsia="SimSun" w:hAnsi="Arial" w:cs="Arial"/>
        </w:rPr>
        <w:t>The County, at its sole discretion, has determined that the most efficient and secure default form of payment for goods and/or services provided under an agreement/contract with the County  shall be Electronic Funds Transfer (EFT) or direct deposit, unless an alternative method of payment is deemed appropriate by the Auditor-Controller (A-C).</w:t>
      </w:r>
    </w:p>
    <w:p w14:paraId="703B4352" w14:textId="77777777" w:rsidR="008E43E5" w:rsidRPr="008E43E5" w:rsidRDefault="008E43E5" w:rsidP="00EC43CB">
      <w:pPr>
        <w:spacing w:line="280" w:lineRule="exact"/>
        <w:rPr>
          <w:rFonts w:ascii="Arial" w:eastAsia="SimSun" w:hAnsi="Arial" w:cs="Arial"/>
        </w:rPr>
      </w:pPr>
    </w:p>
    <w:p w14:paraId="2C92A018" w14:textId="0C474E0A" w:rsidR="008E43E5" w:rsidRPr="008E43E5" w:rsidRDefault="008E43E5" w:rsidP="00244D95">
      <w:pPr>
        <w:spacing w:line="249" w:lineRule="auto"/>
        <w:ind w:left="1530" w:right="385" w:hanging="810"/>
        <w:jc w:val="both"/>
        <w:rPr>
          <w:rFonts w:ascii="Arial" w:eastAsia="SimSun" w:hAnsi="Arial" w:cs="Arial"/>
        </w:rPr>
      </w:pPr>
      <w:r>
        <w:rPr>
          <w:rFonts w:ascii="Arial" w:eastAsia="SimSun" w:hAnsi="Arial" w:cs="Arial"/>
        </w:rPr>
        <w:t>1.43.</w:t>
      </w:r>
      <w:r w:rsidRPr="008E43E5">
        <w:rPr>
          <w:rFonts w:ascii="Arial" w:eastAsia="SimSun" w:hAnsi="Arial" w:cs="Arial"/>
        </w:rPr>
        <w:t>2</w:t>
      </w:r>
      <w:r>
        <w:rPr>
          <w:rFonts w:ascii="Arial" w:eastAsia="SimSun" w:hAnsi="Arial" w:cs="Arial"/>
        </w:rPr>
        <w:t xml:space="preserve">  </w:t>
      </w:r>
      <w:r w:rsidRPr="008E43E5">
        <w:rPr>
          <w:rFonts w:ascii="Arial" w:eastAsia="SimSun" w:hAnsi="Arial" w:cs="Arial"/>
        </w:rPr>
        <w:t xml:space="preserve">Upon  contract  award  or  at  the  request  of  the  A-C  and/or  the  </w:t>
      </w:r>
      <w:r w:rsidR="00965C8F">
        <w:rPr>
          <w:rFonts w:ascii="Arial" w:eastAsia="SimSun" w:hAnsi="Arial" w:cs="Arial"/>
        </w:rPr>
        <w:t xml:space="preserve"> </w:t>
      </w:r>
      <w:r w:rsidRPr="008E43E5">
        <w:rPr>
          <w:rFonts w:ascii="Arial" w:eastAsia="SimSun" w:hAnsi="Arial" w:cs="Arial"/>
        </w:rPr>
        <w:t xml:space="preserve">contracting </w:t>
      </w:r>
      <w:r w:rsidR="005667D0">
        <w:rPr>
          <w:rFonts w:ascii="Arial" w:eastAsia="SimSun" w:hAnsi="Arial" w:cs="Arial"/>
        </w:rPr>
        <w:t>department</w:t>
      </w:r>
      <w:r w:rsidRPr="008E43E5">
        <w:rPr>
          <w:rFonts w:ascii="Arial" w:eastAsia="SimSun" w:hAnsi="Arial" w:cs="Arial"/>
        </w:rPr>
        <w:t>,  the  Contractor  shall  submit a direct deposit authorization request with banking and vendor information,  and any other information that the A-C determines is reasonably necessary to process the payment and comply with all accounting, record keeping, and tax reporting requirements.</w:t>
      </w:r>
    </w:p>
    <w:p w14:paraId="10148393" w14:textId="77777777" w:rsidR="008E43E5" w:rsidRPr="008E43E5" w:rsidRDefault="008E43E5" w:rsidP="00EC43CB">
      <w:pPr>
        <w:spacing w:line="260" w:lineRule="exact"/>
        <w:ind w:left="1440" w:hanging="720"/>
        <w:rPr>
          <w:rFonts w:ascii="Arial" w:eastAsia="SimSun" w:hAnsi="Arial" w:cs="Arial"/>
        </w:rPr>
      </w:pPr>
    </w:p>
    <w:p w14:paraId="7E08637C" w14:textId="77777777" w:rsidR="008E43E5" w:rsidRPr="008E43E5" w:rsidRDefault="008E43E5" w:rsidP="00435270">
      <w:pPr>
        <w:spacing w:line="251" w:lineRule="auto"/>
        <w:ind w:left="1530" w:right="101" w:hanging="810"/>
        <w:jc w:val="both"/>
        <w:rPr>
          <w:rFonts w:ascii="Arial" w:eastAsia="SimSun" w:hAnsi="Arial" w:cs="Arial"/>
        </w:rPr>
      </w:pPr>
      <w:r>
        <w:rPr>
          <w:rFonts w:ascii="Arial" w:eastAsia="SimSun" w:hAnsi="Arial" w:cs="Arial"/>
        </w:rPr>
        <w:t xml:space="preserve">1.43.3 </w:t>
      </w:r>
      <w:r w:rsidRPr="008E43E5">
        <w:rPr>
          <w:rFonts w:ascii="Arial" w:eastAsia="SimSun" w:hAnsi="Arial" w:cs="Arial"/>
        </w:rPr>
        <w:t xml:space="preserve"> Any provision  of law, grant,  or funding  agreement  requiring  a specific form or method  of  payment  other  than  EFT  or  direct  deposit   shall  supersede  this requirement with respect to those payments.</w:t>
      </w:r>
    </w:p>
    <w:p w14:paraId="22DD7805" w14:textId="77777777" w:rsidR="008E43E5" w:rsidRPr="008E43E5" w:rsidRDefault="008E43E5" w:rsidP="00EC43CB">
      <w:pPr>
        <w:spacing w:line="260" w:lineRule="exact"/>
        <w:rPr>
          <w:rFonts w:ascii="Arial" w:eastAsia="SimSun" w:hAnsi="Arial" w:cs="Arial"/>
        </w:rPr>
      </w:pPr>
    </w:p>
    <w:p w14:paraId="255227EB" w14:textId="1021FC58" w:rsidR="004276A1" w:rsidRDefault="008E43E5" w:rsidP="00435270">
      <w:pPr>
        <w:spacing w:line="250" w:lineRule="auto"/>
        <w:ind w:left="1530" w:right="75" w:hanging="810"/>
        <w:jc w:val="both"/>
        <w:rPr>
          <w:rFonts w:ascii="Arial" w:eastAsia="SimSun" w:hAnsi="Arial" w:cs="Arial"/>
        </w:rPr>
      </w:pPr>
      <w:r>
        <w:rPr>
          <w:rFonts w:ascii="Arial" w:eastAsia="SimSun" w:hAnsi="Arial" w:cs="Arial"/>
        </w:rPr>
        <w:t>1.43.4</w:t>
      </w:r>
      <w:r w:rsidRPr="008E43E5">
        <w:rPr>
          <w:rFonts w:ascii="Arial" w:eastAsia="SimSun" w:hAnsi="Arial" w:cs="Arial"/>
        </w:rPr>
        <w:t xml:space="preserve"> Upon contract award </w:t>
      </w:r>
      <w:r w:rsidR="00AA7F38">
        <w:rPr>
          <w:rFonts w:ascii="Arial" w:eastAsia="SimSun" w:hAnsi="Arial" w:cs="Arial"/>
        </w:rPr>
        <w:t xml:space="preserve">or </w:t>
      </w:r>
      <w:r w:rsidRPr="008E43E5">
        <w:rPr>
          <w:rFonts w:ascii="Arial" w:eastAsia="SimSun" w:hAnsi="Arial" w:cs="Arial"/>
        </w:rPr>
        <w:t xml:space="preserve">at any time during  the  duration  of the  agreement/contract, a Contractor may submit a written request for an exemption to this requirement. The A-C, in consultation with the </w:t>
      </w:r>
      <w:r w:rsidRPr="008E43E5">
        <w:rPr>
          <w:rFonts w:ascii="Arial" w:eastAsia="SimSun" w:hAnsi="Arial" w:cs="Arial"/>
        </w:rPr>
        <w:lastRenderedPageBreak/>
        <w:t xml:space="preserve">contracting </w:t>
      </w:r>
      <w:r w:rsidR="005667D0">
        <w:rPr>
          <w:rFonts w:ascii="Arial" w:eastAsia="SimSun" w:hAnsi="Arial" w:cs="Arial"/>
        </w:rPr>
        <w:t>department</w:t>
      </w:r>
      <w:r w:rsidRPr="008E43E5">
        <w:rPr>
          <w:rFonts w:ascii="Arial" w:eastAsia="SimSun" w:hAnsi="Arial" w:cs="Arial"/>
        </w:rPr>
        <w:t>(s), shall decide whether to approve exemption requests</w:t>
      </w:r>
      <w:r>
        <w:rPr>
          <w:rFonts w:ascii="Arial" w:eastAsia="SimSun" w:hAnsi="Arial" w:cs="Arial"/>
        </w:rPr>
        <w:t>.</w:t>
      </w:r>
    </w:p>
    <w:p w14:paraId="5BD21C84" w14:textId="77777777" w:rsidR="00D34863" w:rsidRDefault="00D34863" w:rsidP="00EC43CB">
      <w:pPr>
        <w:spacing w:line="250" w:lineRule="auto"/>
        <w:ind w:left="1530" w:right="75" w:hanging="810"/>
        <w:jc w:val="both"/>
        <w:rPr>
          <w:rFonts w:ascii="Arial" w:eastAsia="SimSun" w:hAnsi="Arial" w:cs="Arial"/>
        </w:rPr>
      </w:pPr>
    </w:p>
    <w:p w14:paraId="269CCBFF" w14:textId="77777777" w:rsidR="00D13716" w:rsidRPr="00D13716" w:rsidRDefault="00D13716" w:rsidP="00EC43CB">
      <w:pPr>
        <w:tabs>
          <w:tab w:val="left" w:pos="720"/>
        </w:tabs>
        <w:suppressAutoHyphens/>
        <w:ind w:left="720" w:hanging="720"/>
        <w:jc w:val="both"/>
        <w:rPr>
          <w:rFonts w:ascii="Arial" w:hAnsi="Arial" w:cs="Arial"/>
          <w:b/>
          <w:bCs/>
          <w:spacing w:val="-2"/>
        </w:rPr>
      </w:pPr>
      <w:r w:rsidRPr="00D13716">
        <w:rPr>
          <w:rFonts w:ascii="Arial" w:hAnsi="Arial" w:cs="Arial"/>
          <w:b/>
          <w:bCs/>
          <w:spacing w:val="-2"/>
        </w:rPr>
        <w:t xml:space="preserve">1.44 </w:t>
      </w:r>
      <w:r w:rsidR="0014527B">
        <w:rPr>
          <w:rFonts w:ascii="Arial" w:hAnsi="Arial" w:cs="Arial"/>
          <w:b/>
          <w:bCs/>
          <w:spacing w:val="-2"/>
        </w:rPr>
        <w:t>Vendor’s</w:t>
      </w:r>
      <w:r w:rsidRPr="00D13716">
        <w:rPr>
          <w:rFonts w:ascii="Arial" w:hAnsi="Arial" w:cs="Arial"/>
          <w:b/>
          <w:bCs/>
          <w:spacing w:val="-2"/>
        </w:rPr>
        <w:t xml:space="preserve"> Acknowledgement of Cou</w:t>
      </w:r>
      <w:r w:rsidR="004276A1">
        <w:rPr>
          <w:rFonts w:ascii="Arial" w:hAnsi="Arial" w:cs="Arial"/>
          <w:b/>
          <w:bCs/>
          <w:spacing w:val="-2"/>
        </w:rPr>
        <w:t xml:space="preserve">nty’s Commitment to Fair Chance </w:t>
      </w:r>
      <w:r w:rsidRPr="00D13716">
        <w:rPr>
          <w:rFonts w:ascii="Arial" w:hAnsi="Arial" w:cs="Arial"/>
          <w:b/>
          <w:bCs/>
          <w:spacing w:val="-2"/>
        </w:rPr>
        <w:t xml:space="preserve">Employment Hiring Practices </w:t>
      </w:r>
    </w:p>
    <w:p w14:paraId="684AB985" w14:textId="77777777" w:rsidR="00D13716" w:rsidRDefault="00D13716" w:rsidP="00EC43CB">
      <w:pPr>
        <w:suppressAutoHyphens/>
        <w:jc w:val="both"/>
        <w:rPr>
          <w:rFonts w:ascii="Arial" w:hAnsi="Arial" w:cs="Arial"/>
          <w:b/>
          <w:bCs/>
          <w:spacing w:val="-2"/>
        </w:rPr>
      </w:pPr>
    </w:p>
    <w:p w14:paraId="15BC12E3" w14:textId="77777777" w:rsidR="00D13716" w:rsidRPr="00A41AA7" w:rsidRDefault="00D13716" w:rsidP="00EC43CB">
      <w:pPr>
        <w:tabs>
          <w:tab w:val="left" w:pos="1440"/>
          <w:tab w:val="left" w:pos="2340"/>
        </w:tabs>
        <w:suppressAutoHyphens/>
        <w:ind w:left="720"/>
        <w:jc w:val="both"/>
        <w:rPr>
          <w:rFonts w:ascii="Arial" w:hAnsi="Arial" w:cs="Arial"/>
          <w:spacing w:val="-2"/>
        </w:rPr>
      </w:pPr>
      <w:r w:rsidRPr="00A41AA7">
        <w:rPr>
          <w:rFonts w:ascii="Arial" w:hAnsi="Arial" w:cs="Arial"/>
          <w:spacing w:val="-2"/>
        </w:rPr>
        <w:t xml:space="preserve">On May 29, 2018, the Los Angeles County Board of Supervisors approved a Fair Chance Employment Policy in an effort to remove job barriers for individuals with criminal records. The policy requires businesses that contract with the County to comply with fair chance employment hiring practices set forth in </w:t>
      </w:r>
      <w:r w:rsidRPr="00A41AA7">
        <w:rPr>
          <w:rFonts w:ascii="Arial" w:hAnsi="Arial" w:cs="Arial"/>
        </w:rPr>
        <w:t>California Government Code Section 12952,</w:t>
      </w:r>
      <w:r w:rsidRPr="00A41AA7">
        <w:rPr>
          <w:rFonts w:ascii="Arial" w:hAnsi="Arial" w:cs="Arial"/>
          <w:spacing w:val="-2"/>
        </w:rPr>
        <w:t xml:space="preserve"> Employment Discrimination: Conviction History (</w:t>
      </w:r>
      <w:r w:rsidRPr="00A41AA7">
        <w:rPr>
          <w:rFonts w:ascii="Arial" w:hAnsi="Arial" w:cs="Arial"/>
        </w:rPr>
        <w:t>Section 12952</w:t>
      </w:r>
      <w:r w:rsidR="00A41AA7" w:rsidRPr="00A41AA7">
        <w:rPr>
          <w:rFonts w:ascii="Arial" w:hAnsi="Arial" w:cs="Arial"/>
          <w:spacing w:val="-2"/>
        </w:rPr>
        <w:t>).</w:t>
      </w:r>
    </w:p>
    <w:p w14:paraId="6B2D53B2" w14:textId="77777777" w:rsidR="00D13716" w:rsidRDefault="00D13716" w:rsidP="00EC43CB">
      <w:pPr>
        <w:tabs>
          <w:tab w:val="left" w:pos="1530"/>
          <w:tab w:val="left" w:pos="2160"/>
          <w:tab w:val="left" w:pos="3600"/>
          <w:tab w:val="left" w:pos="4320"/>
        </w:tabs>
        <w:ind w:left="720"/>
        <w:jc w:val="both"/>
        <w:rPr>
          <w:rFonts w:ascii="Arial" w:hAnsi="Arial" w:cs="Arial"/>
        </w:rPr>
      </w:pPr>
    </w:p>
    <w:p w14:paraId="44F0CD93" w14:textId="2072EEF9" w:rsidR="008E43E5" w:rsidRDefault="00D13716" w:rsidP="00EC43CB">
      <w:pPr>
        <w:tabs>
          <w:tab w:val="left" w:pos="-18"/>
          <w:tab w:val="left" w:pos="2160"/>
          <w:tab w:val="left" w:pos="3600"/>
          <w:tab w:val="left" w:pos="4320"/>
        </w:tabs>
        <w:ind w:left="720"/>
        <w:jc w:val="both"/>
        <w:rPr>
          <w:rFonts w:ascii="Arial" w:hAnsi="Arial" w:cs="Arial"/>
        </w:rPr>
      </w:pPr>
      <w:r>
        <w:rPr>
          <w:rFonts w:ascii="Arial" w:hAnsi="Arial" w:cs="Arial"/>
        </w:rPr>
        <w:t xml:space="preserve">Contractors certify that they are in full compliance with Section 12952, as indicated in the </w:t>
      </w:r>
      <w:r w:rsidR="0014527B">
        <w:rPr>
          <w:rFonts w:ascii="Arial" w:hAnsi="Arial" w:cs="Arial"/>
        </w:rPr>
        <w:t>Master Agreement</w:t>
      </w:r>
      <w:r>
        <w:rPr>
          <w:rFonts w:ascii="Arial" w:hAnsi="Arial" w:cs="Arial"/>
        </w:rPr>
        <w:t xml:space="preserve">.  Further, contractors are required to comply with the requirements under Section 12952 for the term of any contract awarded pursuant to this solicitation.  </w:t>
      </w:r>
    </w:p>
    <w:p w14:paraId="51AA9882" w14:textId="77777777" w:rsidR="00965C8F" w:rsidRDefault="00965C8F" w:rsidP="00EC43CB">
      <w:pPr>
        <w:tabs>
          <w:tab w:val="left" w:pos="-18"/>
          <w:tab w:val="left" w:pos="2160"/>
          <w:tab w:val="left" w:pos="3600"/>
          <w:tab w:val="left" w:pos="4320"/>
        </w:tabs>
        <w:ind w:left="720"/>
        <w:jc w:val="both"/>
        <w:rPr>
          <w:rFonts w:ascii="Arial" w:hAnsi="Arial" w:cs="Arial"/>
        </w:rPr>
      </w:pPr>
    </w:p>
    <w:p w14:paraId="656E1E2A" w14:textId="77777777" w:rsidR="005C5AF7" w:rsidRDefault="005C5AF7" w:rsidP="005C5AF7">
      <w:pPr>
        <w:tabs>
          <w:tab w:val="left" w:pos="720"/>
        </w:tabs>
        <w:suppressAutoHyphens/>
        <w:jc w:val="both"/>
        <w:rPr>
          <w:rFonts w:ascii="Arial" w:hAnsi="Arial" w:cs="Arial"/>
          <w:b/>
          <w:bCs/>
          <w:spacing w:val="-2"/>
        </w:rPr>
      </w:pPr>
      <w:r>
        <w:rPr>
          <w:rFonts w:ascii="Arial" w:hAnsi="Arial" w:cs="Arial"/>
          <w:b/>
          <w:bCs/>
          <w:spacing w:val="-2"/>
        </w:rPr>
        <w:t>1.45</w:t>
      </w:r>
      <w:r>
        <w:rPr>
          <w:rFonts w:ascii="Arial" w:hAnsi="Arial" w:cs="Arial"/>
          <w:b/>
          <w:bCs/>
          <w:spacing w:val="-2"/>
        </w:rPr>
        <w:tab/>
        <w:t>Prohibition from Participation in Future Solicitation(s)</w:t>
      </w:r>
    </w:p>
    <w:p w14:paraId="4C882F10" w14:textId="77777777" w:rsidR="005C5AF7" w:rsidRDefault="005C5AF7" w:rsidP="005C5AF7">
      <w:pPr>
        <w:tabs>
          <w:tab w:val="left" w:pos="720"/>
        </w:tabs>
        <w:suppressAutoHyphens/>
        <w:ind w:left="720" w:hanging="720"/>
        <w:jc w:val="both"/>
        <w:rPr>
          <w:rFonts w:ascii="Arial" w:hAnsi="Arial" w:cs="Arial"/>
          <w:b/>
          <w:bCs/>
          <w:spacing w:val="-2"/>
        </w:rPr>
      </w:pPr>
    </w:p>
    <w:p w14:paraId="1F8251AE" w14:textId="77777777" w:rsidR="005C5AF7" w:rsidRPr="00D13716" w:rsidRDefault="005C5AF7" w:rsidP="005C5AF7">
      <w:pPr>
        <w:tabs>
          <w:tab w:val="left" w:pos="720"/>
        </w:tabs>
        <w:suppressAutoHyphens/>
        <w:ind w:left="720" w:hanging="720"/>
        <w:jc w:val="both"/>
        <w:rPr>
          <w:rFonts w:ascii="Arial" w:hAnsi="Arial" w:cs="Arial"/>
          <w:b/>
          <w:bCs/>
          <w:spacing w:val="-2"/>
        </w:rPr>
      </w:pPr>
      <w:r>
        <w:rPr>
          <w:rFonts w:ascii="Arial" w:hAnsi="Arial" w:cs="Arial"/>
          <w:b/>
          <w:bCs/>
          <w:spacing w:val="-2"/>
        </w:rPr>
        <w:tab/>
      </w:r>
      <w:r w:rsidRPr="005B11ED">
        <w:rPr>
          <w:rFonts w:ascii="Arial" w:hAnsi="Arial" w:cs="Arial"/>
          <w:color w:val="313335"/>
          <w:spacing w:val="2"/>
        </w:rPr>
        <w:t xml:space="preserve">A Proposer, or a Contractor or its subsidiary or Subcontractor ("Proposer/Contractor"), is prohibited from submitting a bid or proposal in a County solicitation if the Proposer/Contractor has provided advice or consultation for the solicitation.  A Proposer/Contractor is also prohibited from submitting a bid or proposal in a County solicitation if the Proposer/Contractor has developed or prepared any of the solicitation materials on behalf of the County.  A violation of this provision shall result in the disqualification of the Contractor/Proposer from participation in the County solicitation or the termination or cancellation of any resultant County contract.  </w:t>
      </w:r>
    </w:p>
    <w:p w14:paraId="18A9A45F" w14:textId="77777777" w:rsidR="00965C8F" w:rsidRDefault="00965C8F" w:rsidP="00EC43CB">
      <w:pPr>
        <w:tabs>
          <w:tab w:val="left" w:pos="-18"/>
          <w:tab w:val="left" w:pos="2160"/>
          <w:tab w:val="left" w:pos="3600"/>
          <w:tab w:val="left" w:pos="4320"/>
        </w:tabs>
        <w:ind w:left="720"/>
        <w:jc w:val="both"/>
        <w:rPr>
          <w:rFonts w:ascii="Arial" w:hAnsi="Arial" w:cs="Arial"/>
        </w:rPr>
      </w:pPr>
    </w:p>
    <w:p w14:paraId="6CAB083C" w14:textId="03468396" w:rsidR="00AA7669" w:rsidRDefault="00AA7669" w:rsidP="00AA7669">
      <w:pPr>
        <w:rPr>
          <w:rFonts w:ascii="Arial" w:hAnsi="Arial" w:cs="Arial"/>
        </w:rPr>
      </w:pPr>
      <w:r>
        <w:rPr>
          <w:rFonts w:ascii="Arial" w:hAnsi="Arial" w:cs="Arial"/>
        </w:rPr>
        <w:br w:type="page"/>
      </w:r>
    </w:p>
    <w:p w14:paraId="650B4842" w14:textId="77777777" w:rsidR="008D189D" w:rsidRDefault="008D189D" w:rsidP="00EC43CB">
      <w:pPr>
        <w:tabs>
          <w:tab w:val="left" w:pos="-18"/>
          <w:tab w:val="left" w:pos="2160"/>
          <w:tab w:val="left" w:pos="3600"/>
          <w:tab w:val="left" w:pos="4320"/>
        </w:tabs>
        <w:ind w:left="720"/>
        <w:jc w:val="both"/>
        <w:rPr>
          <w:rFonts w:ascii="Arial" w:hAnsi="Arial" w:cs="Arial"/>
        </w:rPr>
      </w:pPr>
    </w:p>
    <w:p w14:paraId="4A6B3C2F" w14:textId="77777777" w:rsidR="00987DD8" w:rsidRPr="00EC43CB" w:rsidRDefault="00987DD8" w:rsidP="00EC43CB">
      <w:pPr>
        <w:pStyle w:val="ListParagraph"/>
        <w:numPr>
          <w:ilvl w:val="0"/>
          <w:numId w:val="29"/>
        </w:numPr>
        <w:tabs>
          <w:tab w:val="left" w:pos="900"/>
        </w:tabs>
        <w:jc w:val="both"/>
        <w:rPr>
          <w:rFonts w:ascii="Arial" w:hAnsi="Arial" w:cs="Arial"/>
          <w:b/>
          <w:bCs/>
        </w:rPr>
      </w:pPr>
      <w:r w:rsidRPr="00EC43CB">
        <w:rPr>
          <w:rFonts w:ascii="Arial" w:hAnsi="Arial" w:cs="Arial"/>
          <w:b/>
          <w:bCs/>
        </w:rPr>
        <w:t>INSTRUCTIONS TO VENDORS</w:t>
      </w:r>
    </w:p>
    <w:p w14:paraId="0EF0B543" w14:textId="77777777" w:rsidR="007F169F" w:rsidRPr="00EC43CB" w:rsidRDefault="007F169F" w:rsidP="00EC43CB">
      <w:pPr>
        <w:pStyle w:val="ListParagraph"/>
        <w:tabs>
          <w:tab w:val="left" w:pos="900"/>
        </w:tabs>
        <w:ind w:left="-5"/>
        <w:jc w:val="both"/>
        <w:rPr>
          <w:rFonts w:ascii="Arial" w:hAnsi="Arial" w:cs="Arial"/>
          <w:b/>
          <w:bCs/>
        </w:rPr>
      </w:pPr>
    </w:p>
    <w:p w14:paraId="43668B2E" w14:textId="77777777" w:rsidR="00987DD8" w:rsidRDefault="00987DD8" w:rsidP="008D189D">
      <w:pPr>
        <w:shd w:val="clear" w:color="auto" w:fill="FFFFFF"/>
        <w:tabs>
          <w:tab w:val="left" w:pos="-720"/>
          <w:tab w:val="left" w:pos="0"/>
        </w:tabs>
        <w:suppressAutoHyphens/>
        <w:jc w:val="both"/>
        <w:rPr>
          <w:rFonts w:ascii="Arial" w:hAnsi="Arial" w:cs="Arial"/>
          <w:bCs/>
          <w:spacing w:val="-3"/>
          <w:shd w:val="clear" w:color="auto" w:fill="FFFFFF"/>
        </w:rPr>
      </w:pPr>
      <w:r w:rsidRPr="00487511">
        <w:rPr>
          <w:rFonts w:ascii="Arial" w:hAnsi="Arial" w:cs="Arial"/>
          <w:bCs/>
          <w:spacing w:val="-3"/>
          <w:shd w:val="clear" w:color="auto" w:fill="FFFFFF"/>
        </w:rPr>
        <w:t>This Section contains key project dates and activities as well as instructions to Vendors in how to prepare and submit their Statement of Qualifications (SOQ).</w:t>
      </w:r>
    </w:p>
    <w:p w14:paraId="4FF63442" w14:textId="77777777" w:rsidR="007F169F" w:rsidRPr="00487511" w:rsidRDefault="007F169F" w:rsidP="00EC43CB">
      <w:pPr>
        <w:shd w:val="clear" w:color="auto" w:fill="FFFFFF"/>
        <w:tabs>
          <w:tab w:val="left" w:pos="-720"/>
          <w:tab w:val="left" w:pos="900"/>
        </w:tabs>
        <w:suppressAutoHyphens/>
        <w:ind w:left="900"/>
        <w:jc w:val="both"/>
        <w:rPr>
          <w:rFonts w:ascii="Arial" w:hAnsi="Arial" w:cs="Arial"/>
          <w:bCs/>
          <w:spacing w:val="-3"/>
          <w:shd w:val="clear" w:color="auto" w:fill="FFFFFF"/>
        </w:rPr>
      </w:pPr>
    </w:p>
    <w:p w14:paraId="333FABEF" w14:textId="77777777" w:rsidR="00987DD8" w:rsidRDefault="00987DD8" w:rsidP="00EC43CB">
      <w:pPr>
        <w:shd w:val="clear" w:color="auto" w:fill="FFFFFF"/>
        <w:tabs>
          <w:tab w:val="left" w:pos="-720"/>
          <w:tab w:val="left" w:pos="900"/>
        </w:tabs>
        <w:suppressAutoHyphens/>
        <w:jc w:val="both"/>
        <w:rPr>
          <w:rFonts w:ascii="Arial" w:hAnsi="Arial" w:cs="Arial"/>
          <w:b/>
          <w:spacing w:val="-3"/>
          <w:shd w:val="clear" w:color="auto" w:fill="FFFFFF"/>
        </w:rPr>
      </w:pPr>
      <w:r w:rsidRPr="00487511">
        <w:rPr>
          <w:rFonts w:ascii="Arial" w:hAnsi="Arial" w:cs="Arial"/>
          <w:b/>
          <w:spacing w:val="-3"/>
          <w:shd w:val="clear" w:color="auto" w:fill="FFFFFF"/>
        </w:rPr>
        <w:t>2.1</w:t>
      </w:r>
      <w:r w:rsidRPr="00487511">
        <w:rPr>
          <w:rFonts w:ascii="Arial" w:hAnsi="Arial" w:cs="Arial"/>
          <w:b/>
          <w:spacing w:val="-3"/>
          <w:shd w:val="clear" w:color="auto" w:fill="FFFFFF"/>
        </w:rPr>
        <w:tab/>
        <w:t>County Responsibility</w:t>
      </w:r>
    </w:p>
    <w:p w14:paraId="2CB3AF24" w14:textId="77777777" w:rsidR="007F169F" w:rsidRPr="00487511" w:rsidRDefault="007F169F" w:rsidP="00EC43CB">
      <w:pPr>
        <w:shd w:val="clear" w:color="auto" w:fill="FFFFFF"/>
        <w:tabs>
          <w:tab w:val="left" w:pos="-720"/>
          <w:tab w:val="left" w:pos="900"/>
        </w:tabs>
        <w:suppressAutoHyphens/>
        <w:jc w:val="both"/>
        <w:rPr>
          <w:rFonts w:ascii="Arial" w:hAnsi="Arial" w:cs="Arial"/>
          <w:b/>
          <w:spacing w:val="-3"/>
          <w:shd w:val="clear" w:color="auto" w:fill="FFFFFF"/>
        </w:rPr>
      </w:pPr>
    </w:p>
    <w:p w14:paraId="0452BE37" w14:textId="77777777" w:rsidR="00987DD8" w:rsidRDefault="00987DD8" w:rsidP="00EC43CB">
      <w:pPr>
        <w:shd w:val="clear" w:color="auto" w:fill="FFFFFF"/>
        <w:tabs>
          <w:tab w:val="left" w:pos="-720"/>
          <w:tab w:val="left" w:pos="900"/>
        </w:tabs>
        <w:suppressAutoHyphens/>
        <w:ind w:left="900"/>
        <w:jc w:val="both"/>
        <w:rPr>
          <w:rFonts w:ascii="Arial" w:hAnsi="Arial" w:cs="Arial"/>
          <w:bCs/>
          <w:spacing w:val="-3"/>
          <w:shd w:val="clear" w:color="auto" w:fill="FFFFFF"/>
        </w:rPr>
      </w:pPr>
      <w:r w:rsidRPr="00487511">
        <w:rPr>
          <w:rFonts w:ascii="Arial" w:hAnsi="Arial" w:cs="Arial"/>
          <w:bCs/>
          <w:spacing w:val="-3"/>
          <w:shd w:val="clear" w:color="auto" w:fill="FFFFFF"/>
        </w:rPr>
        <w:t>The County is not responsible for representations made by any of its officers or employees prior to the execution of the Master Agreement unless such understanding or representation is included in the Master Agreement.</w:t>
      </w:r>
    </w:p>
    <w:p w14:paraId="7557F80D" w14:textId="77777777" w:rsidR="007F169F" w:rsidRPr="00487511" w:rsidRDefault="007F169F" w:rsidP="00EC43CB">
      <w:pPr>
        <w:shd w:val="clear" w:color="auto" w:fill="FFFFFF"/>
        <w:tabs>
          <w:tab w:val="left" w:pos="-720"/>
          <w:tab w:val="left" w:pos="900"/>
        </w:tabs>
        <w:suppressAutoHyphens/>
        <w:ind w:left="900"/>
        <w:jc w:val="both"/>
        <w:rPr>
          <w:rFonts w:ascii="Arial" w:hAnsi="Arial" w:cs="Arial"/>
          <w:bCs/>
          <w:spacing w:val="-3"/>
          <w:shd w:val="clear" w:color="auto" w:fill="FFFFFF"/>
        </w:rPr>
      </w:pPr>
    </w:p>
    <w:p w14:paraId="4AD41424" w14:textId="77777777" w:rsidR="00987DD8" w:rsidRDefault="00987DD8" w:rsidP="00EC43CB">
      <w:pPr>
        <w:shd w:val="clear" w:color="auto" w:fill="FFFFFF"/>
        <w:tabs>
          <w:tab w:val="left" w:pos="-720"/>
          <w:tab w:val="left" w:pos="900"/>
        </w:tabs>
        <w:suppressAutoHyphens/>
        <w:jc w:val="both"/>
        <w:rPr>
          <w:rFonts w:ascii="Arial" w:hAnsi="Arial" w:cs="Arial"/>
          <w:b/>
          <w:spacing w:val="-3"/>
          <w:shd w:val="clear" w:color="auto" w:fill="FFFFFF"/>
        </w:rPr>
      </w:pPr>
      <w:r w:rsidRPr="00487511">
        <w:rPr>
          <w:rFonts w:ascii="Arial" w:hAnsi="Arial" w:cs="Arial"/>
          <w:b/>
          <w:spacing w:val="-3"/>
          <w:shd w:val="clear" w:color="auto" w:fill="FFFFFF"/>
        </w:rPr>
        <w:t>2.2</w:t>
      </w:r>
      <w:r w:rsidRPr="00487511">
        <w:rPr>
          <w:rFonts w:ascii="Arial" w:hAnsi="Arial" w:cs="Arial"/>
          <w:b/>
          <w:spacing w:val="-3"/>
          <w:shd w:val="clear" w:color="auto" w:fill="FFFFFF"/>
        </w:rPr>
        <w:tab/>
        <w:t>Truth and Accuracy of Representations</w:t>
      </w:r>
    </w:p>
    <w:p w14:paraId="45158803" w14:textId="77777777" w:rsidR="007F169F" w:rsidRPr="00487511" w:rsidRDefault="007F169F" w:rsidP="00EC43CB">
      <w:pPr>
        <w:shd w:val="clear" w:color="auto" w:fill="FFFFFF"/>
        <w:tabs>
          <w:tab w:val="left" w:pos="-720"/>
          <w:tab w:val="left" w:pos="900"/>
        </w:tabs>
        <w:suppressAutoHyphens/>
        <w:jc w:val="both"/>
        <w:rPr>
          <w:rFonts w:ascii="Arial" w:hAnsi="Arial" w:cs="Arial"/>
          <w:b/>
          <w:spacing w:val="-3"/>
          <w:shd w:val="clear" w:color="auto" w:fill="FFFFFF"/>
        </w:rPr>
      </w:pPr>
    </w:p>
    <w:p w14:paraId="660FBA3F" w14:textId="77777777" w:rsidR="00987DD8" w:rsidRDefault="00987DD8" w:rsidP="00EC43CB">
      <w:pPr>
        <w:shd w:val="clear" w:color="auto" w:fill="FFFFFF"/>
        <w:tabs>
          <w:tab w:val="left" w:pos="-720"/>
        </w:tabs>
        <w:suppressAutoHyphens/>
        <w:ind w:left="900"/>
        <w:jc w:val="both"/>
        <w:rPr>
          <w:rFonts w:ascii="Arial" w:hAnsi="Arial" w:cs="Arial"/>
          <w:bCs/>
          <w:spacing w:val="-3"/>
          <w:shd w:val="clear" w:color="auto" w:fill="FFFFFF"/>
        </w:rPr>
      </w:pPr>
      <w:r w:rsidRPr="00487511">
        <w:rPr>
          <w:rFonts w:ascii="Arial" w:hAnsi="Arial" w:cs="Arial"/>
          <w:bCs/>
          <w:spacing w:val="-3"/>
          <w:shd w:val="clear" w:color="auto" w:fill="FFFFFF"/>
        </w:rPr>
        <w:t>False, misleading, incomplete, or deceptively unresponsive statements in connection with an SOQ shall be sufficient cause for rejection of the SOQ.  The evaluation and determination in this area shall be at the Director’s sole judgment and his/her judgment shall be final.</w:t>
      </w:r>
    </w:p>
    <w:p w14:paraId="0468F6F4" w14:textId="77777777" w:rsidR="007F169F" w:rsidRDefault="007F169F" w:rsidP="00EC43CB">
      <w:pPr>
        <w:shd w:val="clear" w:color="auto" w:fill="FFFFFF"/>
        <w:tabs>
          <w:tab w:val="left" w:pos="-720"/>
        </w:tabs>
        <w:suppressAutoHyphens/>
        <w:ind w:left="900"/>
        <w:jc w:val="both"/>
        <w:rPr>
          <w:rFonts w:ascii="Arial" w:hAnsi="Arial" w:cs="Arial"/>
          <w:bCs/>
          <w:spacing w:val="-3"/>
          <w:shd w:val="clear" w:color="auto" w:fill="FFFFFF"/>
        </w:rPr>
      </w:pPr>
    </w:p>
    <w:p w14:paraId="49D6AFFA" w14:textId="77777777" w:rsidR="00987DD8" w:rsidRDefault="00987DD8" w:rsidP="00EC43CB">
      <w:pPr>
        <w:shd w:val="clear" w:color="auto" w:fill="FFFFFF"/>
        <w:tabs>
          <w:tab w:val="left" w:pos="-720"/>
          <w:tab w:val="left" w:pos="900"/>
        </w:tabs>
        <w:suppressAutoHyphens/>
        <w:jc w:val="both"/>
        <w:rPr>
          <w:rFonts w:ascii="Arial" w:hAnsi="Arial" w:cs="Arial"/>
          <w:b/>
          <w:spacing w:val="-3"/>
          <w:shd w:val="clear" w:color="auto" w:fill="FFFFFF"/>
        </w:rPr>
      </w:pPr>
      <w:r w:rsidRPr="00487511">
        <w:rPr>
          <w:rFonts w:ascii="Arial" w:hAnsi="Arial" w:cs="Arial"/>
          <w:b/>
          <w:spacing w:val="-3"/>
          <w:shd w:val="clear" w:color="auto" w:fill="FFFFFF"/>
        </w:rPr>
        <w:t>2.3</w:t>
      </w:r>
      <w:r w:rsidRPr="00487511">
        <w:rPr>
          <w:rFonts w:ascii="Arial" w:hAnsi="Arial" w:cs="Arial"/>
          <w:b/>
          <w:spacing w:val="-3"/>
          <w:shd w:val="clear" w:color="auto" w:fill="FFFFFF"/>
        </w:rPr>
        <w:tab/>
        <w:t>RFSQ Timetable</w:t>
      </w:r>
    </w:p>
    <w:p w14:paraId="4C29F2A5" w14:textId="77777777" w:rsidR="007F169F" w:rsidRPr="00487511" w:rsidRDefault="007F169F" w:rsidP="00EC43CB">
      <w:pPr>
        <w:shd w:val="clear" w:color="auto" w:fill="FFFFFF"/>
        <w:tabs>
          <w:tab w:val="left" w:pos="-720"/>
          <w:tab w:val="left" w:pos="900"/>
        </w:tabs>
        <w:suppressAutoHyphens/>
        <w:jc w:val="both"/>
        <w:rPr>
          <w:rFonts w:ascii="Arial" w:hAnsi="Arial" w:cs="Arial"/>
          <w:b/>
          <w:spacing w:val="-3"/>
          <w:shd w:val="clear" w:color="auto" w:fill="FFFFFF"/>
        </w:rPr>
      </w:pPr>
    </w:p>
    <w:p w14:paraId="004E8235" w14:textId="77777777" w:rsidR="00987DD8" w:rsidRDefault="00987DD8" w:rsidP="00EC43CB">
      <w:pPr>
        <w:shd w:val="clear" w:color="auto" w:fill="FFFFFF"/>
        <w:tabs>
          <w:tab w:val="left" w:pos="-720"/>
          <w:tab w:val="left" w:pos="900"/>
        </w:tabs>
        <w:suppressAutoHyphens/>
        <w:jc w:val="both"/>
        <w:rPr>
          <w:rFonts w:ascii="Arial" w:hAnsi="Arial" w:cs="Arial"/>
          <w:b/>
          <w:spacing w:val="-3"/>
          <w:u w:val="single"/>
          <w:shd w:val="clear" w:color="auto" w:fill="FFFFFF"/>
        </w:rPr>
      </w:pPr>
      <w:r w:rsidRPr="00487511">
        <w:rPr>
          <w:rFonts w:ascii="Arial" w:hAnsi="Arial" w:cs="Arial"/>
          <w:b/>
          <w:spacing w:val="-3"/>
          <w:shd w:val="clear" w:color="auto" w:fill="FFFFFF"/>
        </w:rPr>
        <w:tab/>
      </w:r>
      <w:r w:rsidRPr="00487511">
        <w:rPr>
          <w:rFonts w:ascii="Arial" w:hAnsi="Arial" w:cs="Arial"/>
          <w:b/>
          <w:spacing w:val="-3"/>
          <w:u w:val="single"/>
          <w:shd w:val="clear" w:color="auto" w:fill="FFFFFF"/>
        </w:rPr>
        <w:t>The timetable for this RFSQ is as follows:</w:t>
      </w:r>
    </w:p>
    <w:p w14:paraId="5EE5CBB2" w14:textId="77777777" w:rsidR="007F169F" w:rsidRPr="00487511" w:rsidRDefault="007F169F" w:rsidP="00EC43CB">
      <w:pPr>
        <w:shd w:val="clear" w:color="auto" w:fill="FFFFFF"/>
        <w:tabs>
          <w:tab w:val="left" w:pos="-720"/>
          <w:tab w:val="left" w:pos="900"/>
        </w:tabs>
        <w:suppressAutoHyphens/>
        <w:jc w:val="both"/>
        <w:rPr>
          <w:rFonts w:ascii="Arial" w:hAnsi="Arial" w:cs="Arial"/>
          <w:b/>
          <w:spacing w:val="-3"/>
          <w:u w:val="single"/>
          <w:shd w:val="clear" w:color="auto" w:fill="FFFFFF"/>
        </w:rPr>
      </w:pPr>
    </w:p>
    <w:p w14:paraId="30C45E75" w14:textId="39662D09" w:rsidR="00987DD8" w:rsidRPr="00E226CE" w:rsidRDefault="00987DD8" w:rsidP="00EC43CB">
      <w:pPr>
        <w:numPr>
          <w:ilvl w:val="0"/>
          <w:numId w:val="2"/>
        </w:numPr>
        <w:shd w:val="clear" w:color="auto" w:fill="FFFFFF"/>
        <w:tabs>
          <w:tab w:val="clear" w:pos="1440"/>
          <w:tab w:val="left" w:pos="-720"/>
          <w:tab w:val="num" w:pos="1260"/>
          <w:tab w:val="right" w:leader="dot" w:pos="9360"/>
        </w:tabs>
        <w:suppressAutoHyphens/>
        <w:ind w:left="1620" w:hanging="720"/>
        <w:jc w:val="both"/>
        <w:rPr>
          <w:rFonts w:ascii="Arial" w:hAnsi="Arial" w:cs="Arial"/>
          <w:bCs/>
          <w:spacing w:val="-3"/>
          <w:shd w:val="clear" w:color="auto" w:fill="FFFFFF"/>
        </w:rPr>
      </w:pPr>
      <w:r w:rsidRPr="00487511">
        <w:rPr>
          <w:rFonts w:ascii="Arial" w:hAnsi="Arial" w:cs="Arial"/>
          <w:bCs/>
          <w:spacing w:val="-3"/>
          <w:shd w:val="clear" w:color="auto" w:fill="FFFFFF"/>
        </w:rPr>
        <w:t xml:space="preserve">Release of </w:t>
      </w:r>
      <w:r w:rsidRPr="00E226CE">
        <w:rPr>
          <w:rFonts w:ascii="Arial" w:hAnsi="Arial" w:cs="Arial"/>
          <w:bCs/>
          <w:spacing w:val="-3"/>
          <w:shd w:val="clear" w:color="auto" w:fill="FFFFFF"/>
        </w:rPr>
        <w:t>RFSQ</w:t>
      </w:r>
      <w:r w:rsidRPr="00E226CE">
        <w:rPr>
          <w:rFonts w:ascii="Arial" w:hAnsi="Arial" w:cs="Arial"/>
          <w:bCs/>
          <w:spacing w:val="-3"/>
          <w:shd w:val="clear" w:color="auto" w:fill="FFFFFF"/>
        </w:rPr>
        <w:tab/>
      </w:r>
      <w:r w:rsidR="00854843" w:rsidRPr="002D0681">
        <w:rPr>
          <w:rFonts w:ascii="Arial" w:hAnsi="Arial" w:cs="Arial"/>
          <w:bCs/>
          <w:spacing w:val="-3"/>
          <w:shd w:val="clear" w:color="auto" w:fill="FFFFFF"/>
        </w:rPr>
        <w:t>10/2</w:t>
      </w:r>
      <w:r w:rsidR="0057473E">
        <w:rPr>
          <w:rFonts w:ascii="Arial" w:hAnsi="Arial" w:cs="Arial"/>
          <w:bCs/>
          <w:spacing w:val="-3"/>
          <w:shd w:val="clear" w:color="auto" w:fill="FFFFFF"/>
        </w:rPr>
        <w:t>6</w:t>
      </w:r>
      <w:r w:rsidR="00965C8F" w:rsidRPr="002D0681">
        <w:rPr>
          <w:rFonts w:ascii="Arial" w:hAnsi="Arial" w:cs="Arial"/>
          <w:bCs/>
          <w:spacing w:val="-3"/>
          <w:shd w:val="clear" w:color="auto" w:fill="FFFFFF"/>
        </w:rPr>
        <w:t>/2020</w:t>
      </w:r>
    </w:p>
    <w:p w14:paraId="78687ADA" w14:textId="47EB4E1F" w:rsidR="00987DD8" w:rsidRPr="00E226CE" w:rsidRDefault="00987DD8" w:rsidP="00EC43CB">
      <w:pPr>
        <w:numPr>
          <w:ilvl w:val="0"/>
          <w:numId w:val="2"/>
        </w:numPr>
        <w:shd w:val="clear" w:color="auto" w:fill="FFFFFF"/>
        <w:tabs>
          <w:tab w:val="clear" w:pos="1440"/>
          <w:tab w:val="left" w:pos="-720"/>
          <w:tab w:val="num" w:pos="1260"/>
          <w:tab w:val="right" w:leader="dot" w:pos="9360"/>
        </w:tabs>
        <w:suppressAutoHyphens/>
        <w:ind w:left="1620" w:hanging="720"/>
        <w:jc w:val="both"/>
        <w:rPr>
          <w:rFonts w:ascii="Arial" w:hAnsi="Arial" w:cs="Arial"/>
          <w:bCs/>
          <w:spacing w:val="-3"/>
          <w:shd w:val="clear" w:color="auto" w:fill="FFFFFF"/>
        </w:rPr>
      </w:pPr>
      <w:r w:rsidRPr="00E226CE">
        <w:rPr>
          <w:rFonts w:ascii="Arial" w:hAnsi="Arial" w:cs="Arial"/>
          <w:bCs/>
          <w:spacing w:val="-3"/>
          <w:shd w:val="clear" w:color="auto" w:fill="FFFFFF"/>
        </w:rPr>
        <w:t>Request for a Solicitation Requirements Review Due</w:t>
      </w:r>
      <w:r w:rsidRPr="00E226CE">
        <w:rPr>
          <w:rFonts w:ascii="Arial" w:hAnsi="Arial" w:cs="Arial"/>
          <w:bCs/>
          <w:spacing w:val="-3"/>
          <w:shd w:val="clear" w:color="auto" w:fill="FFFFFF"/>
        </w:rPr>
        <w:tab/>
      </w:r>
      <w:r w:rsidR="00854843" w:rsidRPr="00E226CE">
        <w:rPr>
          <w:rFonts w:ascii="Arial" w:hAnsi="Arial" w:cs="Arial"/>
          <w:bCs/>
          <w:spacing w:val="-3"/>
          <w:shd w:val="clear" w:color="auto" w:fill="FFFFFF"/>
        </w:rPr>
        <w:t>11/</w:t>
      </w:r>
      <w:r w:rsidR="0059061B">
        <w:rPr>
          <w:rFonts w:ascii="Arial" w:hAnsi="Arial" w:cs="Arial"/>
          <w:bCs/>
          <w:spacing w:val="-3"/>
          <w:shd w:val="clear" w:color="auto" w:fill="FFFFFF"/>
        </w:rPr>
        <w:t>10</w:t>
      </w:r>
      <w:r w:rsidR="00223916" w:rsidRPr="002D0681">
        <w:rPr>
          <w:rFonts w:ascii="Arial" w:hAnsi="Arial" w:cs="Arial"/>
          <w:bCs/>
          <w:spacing w:val="-3"/>
          <w:shd w:val="clear" w:color="auto" w:fill="FFFFFF"/>
        </w:rPr>
        <w:t>/</w:t>
      </w:r>
      <w:r w:rsidR="00965C8F" w:rsidRPr="002D0681">
        <w:rPr>
          <w:rFonts w:ascii="Arial" w:hAnsi="Arial" w:cs="Arial"/>
          <w:bCs/>
          <w:spacing w:val="-3"/>
          <w:shd w:val="clear" w:color="auto" w:fill="FFFFFF"/>
        </w:rPr>
        <w:t>202</w:t>
      </w:r>
      <w:r w:rsidR="00223916" w:rsidRPr="002D0681">
        <w:rPr>
          <w:rFonts w:ascii="Arial" w:hAnsi="Arial" w:cs="Arial"/>
          <w:bCs/>
          <w:spacing w:val="-3"/>
          <w:shd w:val="clear" w:color="auto" w:fill="FFFFFF"/>
        </w:rPr>
        <w:t>0</w:t>
      </w:r>
    </w:p>
    <w:p w14:paraId="74B61DCC" w14:textId="711CF0E3" w:rsidR="00987DD8" w:rsidRPr="00E226CE" w:rsidRDefault="00987DD8" w:rsidP="00EC43CB">
      <w:pPr>
        <w:numPr>
          <w:ilvl w:val="0"/>
          <w:numId w:val="2"/>
        </w:numPr>
        <w:shd w:val="clear" w:color="auto" w:fill="FFFFFF"/>
        <w:tabs>
          <w:tab w:val="clear" w:pos="1440"/>
          <w:tab w:val="left" w:pos="-720"/>
          <w:tab w:val="num" w:pos="1260"/>
          <w:tab w:val="right" w:leader="dot" w:pos="9360"/>
        </w:tabs>
        <w:suppressAutoHyphens/>
        <w:ind w:left="1620" w:hanging="720"/>
        <w:jc w:val="both"/>
        <w:rPr>
          <w:rFonts w:ascii="Arial" w:hAnsi="Arial" w:cs="Arial"/>
          <w:bCs/>
          <w:iCs/>
          <w:spacing w:val="-3"/>
          <w:shd w:val="clear" w:color="auto" w:fill="FFFFFF"/>
        </w:rPr>
      </w:pPr>
      <w:r w:rsidRPr="00E226CE">
        <w:rPr>
          <w:rFonts w:ascii="Arial" w:hAnsi="Arial" w:cs="Arial"/>
          <w:bCs/>
          <w:spacing w:val="-3"/>
          <w:shd w:val="clear" w:color="auto" w:fill="FFFFFF"/>
        </w:rPr>
        <w:t xml:space="preserve">Written Questions Due </w:t>
      </w:r>
      <w:r w:rsidRPr="00E226CE">
        <w:rPr>
          <w:rFonts w:ascii="Arial" w:hAnsi="Arial" w:cs="Arial"/>
          <w:bCs/>
          <w:spacing w:val="-3"/>
          <w:shd w:val="clear" w:color="auto" w:fill="FFFFFF"/>
        </w:rPr>
        <w:tab/>
      </w:r>
      <w:r w:rsidR="00854843" w:rsidRPr="002D0681">
        <w:rPr>
          <w:rFonts w:ascii="Arial" w:hAnsi="Arial" w:cs="Arial"/>
          <w:bCs/>
          <w:spacing w:val="-3"/>
          <w:shd w:val="clear" w:color="auto" w:fill="FFFFFF"/>
        </w:rPr>
        <w:t>11/1</w:t>
      </w:r>
      <w:r w:rsidR="0059061B">
        <w:rPr>
          <w:rFonts w:ascii="Arial" w:hAnsi="Arial" w:cs="Arial"/>
          <w:bCs/>
          <w:spacing w:val="-3"/>
          <w:shd w:val="clear" w:color="auto" w:fill="FFFFFF"/>
        </w:rPr>
        <w:t>7</w:t>
      </w:r>
      <w:r w:rsidR="007B1A48" w:rsidRPr="002D0681">
        <w:rPr>
          <w:rFonts w:ascii="Arial" w:hAnsi="Arial" w:cs="Arial"/>
          <w:bCs/>
          <w:spacing w:val="-3"/>
          <w:shd w:val="clear" w:color="auto" w:fill="FFFFFF"/>
        </w:rPr>
        <w:t>/202</w:t>
      </w:r>
      <w:r w:rsidR="00223916" w:rsidRPr="002D0681">
        <w:rPr>
          <w:rFonts w:ascii="Arial" w:hAnsi="Arial" w:cs="Arial"/>
          <w:bCs/>
          <w:spacing w:val="-3"/>
          <w:shd w:val="clear" w:color="auto" w:fill="FFFFFF"/>
        </w:rPr>
        <w:t>0</w:t>
      </w:r>
    </w:p>
    <w:p w14:paraId="26FC6C0E" w14:textId="2044DD0F" w:rsidR="00987DD8" w:rsidRPr="00E226CE" w:rsidRDefault="00987DD8" w:rsidP="00EC43CB">
      <w:pPr>
        <w:numPr>
          <w:ilvl w:val="0"/>
          <w:numId w:val="2"/>
        </w:numPr>
        <w:shd w:val="clear" w:color="auto" w:fill="FFFFFF"/>
        <w:tabs>
          <w:tab w:val="clear" w:pos="1440"/>
          <w:tab w:val="left" w:pos="-720"/>
          <w:tab w:val="num" w:pos="1260"/>
          <w:tab w:val="right" w:leader="dot" w:pos="9360"/>
        </w:tabs>
        <w:suppressAutoHyphens/>
        <w:ind w:left="1620" w:hanging="720"/>
        <w:jc w:val="both"/>
        <w:rPr>
          <w:rFonts w:ascii="Arial" w:hAnsi="Arial" w:cs="Arial"/>
          <w:b/>
          <w:spacing w:val="-3"/>
          <w:shd w:val="clear" w:color="auto" w:fill="FFFFFF"/>
        </w:rPr>
      </w:pPr>
      <w:r w:rsidRPr="00E226CE">
        <w:rPr>
          <w:rFonts w:ascii="Arial" w:hAnsi="Arial" w:cs="Arial"/>
          <w:bCs/>
          <w:spacing w:val="-3"/>
          <w:shd w:val="clear" w:color="auto" w:fill="FFFFFF"/>
        </w:rPr>
        <w:t>Questions and Answers Released</w:t>
      </w:r>
      <w:r w:rsidRPr="00E226CE">
        <w:rPr>
          <w:rFonts w:ascii="Arial" w:hAnsi="Arial" w:cs="Arial"/>
          <w:bCs/>
          <w:spacing w:val="-3"/>
          <w:shd w:val="clear" w:color="auto" w:fill="FFFFFF"/>
        </w:rPr>
        <w:tab/>
      </w:r>
      <w:r w:rsidR="00B10CE6" w:rsidRPr="002D0681">
        <w:rPr>
          <w:rFonts w:ascii="Arial" w:hAnsi="Arial" w:cs="Arial"/>
          <w:bCs/>
          <w:spacing w:val="-3"/>
          <w:shd w:val="clear" w:color="auto" w:fill="FFFFFF"/>
        </w:rPr>
        <w:t>12/03</w:t>
      </w:r>
      <w:r w:rsidR="00223916" w:rsidRPr="002D0681">
        <w:rPr>
          <w:rFonts w:ascii="Arial" w:hAnsi="Arial" w:cs="Arial"/>
          <w:bCs/>
          <w:spacing w:val="-3"/>
          <w:shd w:val="clear" w:color="auto" w:fill="FFFFFF"/>
        </w:rPr>
        <w:t>/</w:t>
      </w:r>
      <w:r w:rsidR="007B1A48" w:rsidRPr="002D0681">
        <w:rPr>
          <w:rFonts w:ascii="Arial" w:hAnsi="Arial" w:cs="Arial"/>
          <w:bCs/>
          <w:spacing w:val="-3"/>
          <w:shd w:val="clear" w:color="auto" w:fill="FFFFFF"/>
        </w:rPr>
        <w:t>2</w:t>
      </w:r>
      <w:r w:rsidR="00223916" w:rsidRPr="002D0681">
        <w:rPr>
          <w:rFonts w:ascii="Arial" w:hAnsi="Arial" w:cs="Arial"/>
          <w:bCs/>
          <w:spacing w:val="-3"/>
          <w:shd w:val="clear" w:color="auto" w:fill="FFFFFF"/>
        </w:rPr>
        <w:t>0</w:t>
      </w:r>
      <w:r w:rsidR="007B1A48" w:rsidRPr="002D0681">
        <w:rPr>
          <w:rFonts w:ascii="Arial" w:hAnsi="Arial" w:cs="Arial"/>
          <w:bCs/>
          <w:spacing w:val="-3"/>
          <w:shd w:val="clear" w:color="auto" w:fill="FFFFFF"/>
        </w:rPr>
        <w:t>2</w:t>
      </w:r>
      <w:r w:rsidR="00223916" w:rsidRPr="002D0681">
        <w:rPr>
          <w:rFonts w:ascii="Arial" w:hAnsi="Arial" w:cs="Arial"/>
          <w:bCs/>
          <w:spacing w:val="-3"/>
          <w:shd w:val="clear" w:color="auto" w:fill="FFFFFF"/>
        </w:rPr>
        <w:t>0</w:t>
      </w:r>
      <w:bookmarkStart w:id="1" w:name="_GoBack"/>
      <w:bookmarkEnd w:id="1"/>
    </w:p>
    <w:p w14:paraId="3CCA2376" w14:textId="0A6F3F08" w:rsidR="00987DD8" w:rsidRPr="002D0681" w:rsidRDefault="00987DD8" w:rsidP="007B1A48">
      <w:pPr>
        <w:numPr>
          <w:ilvl w:val="0"/>
          <w:numId w:val="2"/>
        </w:numPr>
        <w:shd w:val="clear" w:color="auto" w:fill="FFFFFF"/>
        <w:tabs>
          <w:tab w:val="clear" w:pos="1440"/>
          <w:tab w:val="left" w:pos="-720"/>
          <w:tab w:val="num" w:pos="1260"/>
          <w:tab w:val="right" w:leader="dot" w:pos="9360"/>
        </w:tabs>
        <w:suppressAutoHyphens/>
        <w:ind w:left="1620" w:hanging="720"/>
        <w:jc w:val="both"/>
        <w:rPr>
          <w:rFonts w:ascii="Arial" w:hAnsi="Arial" w:cs="Arial"/>
          <w:b/>
          <w:spacing w:val="-3"/>
          <w:shd w:val="clear" w:color="auto" w:fill="FFFFFF"/>
        </w:rPr>
      </w:pPr>
      <w:r w:rsidRPr="00E226CE">
        <w:rPr>
          <w:rFonts w:ascii="Arial" w:hAnsi="Arial" w:cs="Arial"/>
          <w:b/>
          <w:spacing w:val="-3"/>
          <w:shd w:val="clear" w:color="auto" w:fill="FFFFFF"/>
        </w:rPr>
        <w:t>SOQ due by</w:t>
      </w:r>
      <w:r w:rsidRPr="00E226CE">
        <w:rPr>
          <w:rFonts w:ascii="Arial" w:hAnsi="Arial" w:cs="Arial"/>
          <w:b/>
          <w:spacing w:val="-3"/>
          <w:shd w:val="clear" w:color="auto" w:fill="FFFFFF"/>
        </w:rPr>
        <w:tab/>
      </w:r>
      <w:r w:rsidR="007B1A48" w:rsidRPr="002D0681">
        <w:rPr>
          <w:rFonts w:ascii="Arial" w:hAnsi="Arial" w:cs="Arial"/>
          <w:b/>
          <w:spacing w:val="-3"/>
          <w:shd w:val="clear" w:color="auto" w:fill="FFFFFF"/>
        </w:rPr>
        <w:t xml:space="preserve">2:00 p.m., Pacific Time, </w:t>
      </w:r>
      <w:r w:rsidR="00B10CE6" w:rsidRPr="002D0681">
        <w:rPr>
          <w:rFonts w:ascii="Arial" w:hAnsi="Arial" w:cs="Arial"/>
          <w:b/>
          <w:spacing w:val="-3"/>
          <w:shd w:val="clear" w:color="auto" w:fill="FFFFFF"/>
        </w:rPr>
        <w:t>12/30</w:t>
      </w:r>
      <w:r w:rsidR="007B1A48" w:rsidRPr="002D0681">
        <w:rPr>
          <w:rFonts w:ascii="Arial" w:hAnsi="Arial" w:cs="Arial"/>
          <w:b/>
          <w:spacing w:val="-3"/>
          <w:shd w:val="clear" w:color="auto" w:fill="FFFFFF"/>
        </w:rPr>
        <w:t>/2020</w:t>
      </w:r>
    </w:p>
    <w:p w14:paraId="644217B3" w14:textId="77777777" w:rsidR="004F01EF" w:rsidRDefault="004F01EF" w:rsidP="00B10CE6">
      <w:pPr>
        <w:shd w:val="clear" w:color="auto" w:fill="FFFFFF"/>
        <w:tabs>
          <w:tab w:val="left" w:pos="-720"/>
          <w:tab w:val="right" w:leader="dot" w:pos="9360"/>
        </w:tabs>
        <w:suppressAutoHyphens/>
        <w:jc w:val="both"/>
        <w:rPr>
          <w:rFonts w:ascii="Arial" w:hAnsi="Arial" w:cs="Arial"/>
          <w:b/>
          <w:spacing w:val="-3"/>
          <w:shd w:val="clear" w:color="auto" w:fill="FFFFFF"/>
        </w:rPr>
      </w:pPr>
    </w:p>
    <w:p w14:paraId="18C9410D" w14:textId="7E14885B" w:rsidR="00B10CE6" w:rsidRPr="002D0681" w:rsidRDefault="004F01EF" w:rsidP="002D0681">
      <w:pPr>
        <w:widowControl w:val="0"/>
        <w:tabs>
          <w:tab w:val="left" w:pos="840"/>
        </w:tabs>
        <w:ind w:left="960"/>
        <w:jc w:val="both"/>
        <w:rPr>
          <w:rFonts w:ascii="Arial" w:hAnsi="Arial" w:cs="Arial"/>
          <w:bCs/>
        </w:rPr>
      </w:pPr>
      <w:r w:rsidRPr="002D0681">
        <w:rPr>
          <w:rFonts w:ascii="Arial" w:hAnsi="Arial" w:cs="Arial"/>
          <w:bCs/>
        </w:rPr>
        <w:t xml:space="preserve">The SOQ due date reflects the earliest SOQ submission date required in order for your submission to be reviewed, approved, signed and presented to the Board of Supervisors for execution on the ANTSMA Board Agenda date. The ANTSMA RFSQ is open and continuous until six-months prior to the Master Agreement term.  SOQs not received by the initial due date will be reviewed at a later date on a flow basis.  </w:t>
      </w:r>
    </w:p>
    <w:p w14:paraId="10F614B0" w14:textId="77777777" w:rsidR="007F169F" w:rsidRPr="00487511" w:rsidRDefault="007F169F" w:rsidP="00EC43CB">
      <w:pPr>
        <w:shd w:val="clear" w:color="auto" w:fill="FFFFFF"/>
        <w:tabs>
          <w:tab w:val="left" w:pos="-720"/>
        </w:tabs>
        <w:suppressAutoHyphens/>
        <w:ind w:left="900"/>
        <w:jc w:val="both"/>
        <w:rPr>
          <w:rFonts w:ascii="Arial" w:hAnsi="Arial" w:cs="Arial"/>
          <w:bCs/>
          <w:iCs/>
          <w:color w:val="FF0000"/>
          <w:spacing w:val="-3"/>
          <w:shd w:val="clear" w:color="auto" w:fill="FFFFFF"/>
        </w:rPr>
      </w:pPr>
    </w:p>
    <w:p w14:paraId="4B845F35" w14:textId="77777777" w:rsidR="00987DD8" w:rsidRDefault="00987DD8" w:rsidP="00EC43CB">
      <w:pPr>
        <w:tabs>
          <w:tab w:val="left" w:pos="900"/>
          <w:tab w:val="left" w:pos="1620"/>
        </w:tabs>
        <w:jc w:val="both"/>
        <w:rPr>
          <w:rFonts w:ascii="Arial" w:hAnsi="Arial" w:cs="Arial"/>
          <w:b/>
          <w:bCs/>
        </w:rPr>
      </w:pPr>
      <w:r w:rsidRPr="00487511">
        <w:rPr>
          <w:rFonts w:ascii="Arial" w:hAnsi="Arial" w:cs="Arial"/>
          <w:b/>
          <w:bCs/>
        </w:rPr>
        <w:t>2.4</w:t>
      </w:r>
      <w:r w:rsidRPr="00487511">
        <w:rPr>
          <w:rFonts w:ascii="Arial" w:hAnsi="Arial" w:cs="Arial"/>
          <w:b/>
          <w:bCs/>
        </w:rPr>
        <w:tab/>
        <w:t>Solicitation Requirements Review</w:t>
      </w:r>
    </w:p>
    <w:p w14:paraId="304541BB" w14:textId="77777777" w:rsidR="007F169F" w:rsidRPr="00487511" w:rsidRDefault="007F169F" w:rsidP="00EC43CB">
      <w:pPr>
        <w:tabs>
          <w:tab w:val="left" w:pos="900"/>
          <w:tab w:val="left" w:pos="1620"/>
        </w:tabs>
        <w:jc w:val="both"/>
        <w:rPr>
          <w:rFonts w:ascii="Arial" w:hAnsi="Arial" w:cs="Arial"/>
          <w:b/>
          <w:bCs/>
        </w:rPr>
      </w:pPr>
    </w:p>
    <w:p w14:paraId="6BF775BA" w14:textId="397BAD8A" w:rsidR="00CF3BEE" w:rsidRDefault="00CF3BEE" w:rsidP="00EC43CB">
      <w:pPr>
        <w:widowControl w:val="0"/>
        <w:tabs>
          <w:tab w:val="left" w:pos="840"/>
        </w:tabs>
        <w:ind w:left="960"/>
        <w:jc w:val="both"/>
        <w:rPr>
          <w:rFonts w:ascii="Arial" w:hAnsi="Arial" w:cs="Arial"/>
          <w:bCs/>
        </w:rPr>
      </w:pPr>
      <w:r w:rsidRPr="00487511">
        <w:rPr>
          <w:rFonts w:ascii="Arial" w:hAnsi="Arial" w:cs="Arial"/>
          <w:bCs/>
        </w:rPr>
        <w:t xml:space="preserve">Any person or entity may seek a Solicitation Requirements Review by submitting </w:t>
      </w:r>
      <w:r w:rsidRPr="00487511">
        <w:rPr>
          <w:rFonts w:ascii="Arial" w:hAnsi="Arial" w:cs="Arial"/>
          <w:bCs/>
          <w:iCs/>
        </w:rPr>
        <w:t xml:space="preserve">Appendix </w:t>
      </w:r>
      <w:r w:rsidR="006F0BF3" w:rsidRPr="00487511">
        <w:rPr>
          <w:rFonts w:ascii="Arial" w:hAnsi="Arial" w:cs="Arial"/>
          <w:bCs/>
          <w:iCs/>
        </w:rPr>
        <w:t>B</w:t>
      </w:r>
      <w:r w:rsidRPr="00487511">
        <w:rPr>
          <w:rFonts w:ascii="Arial" w:hAnsi="Arial" w:cs="Arial"/>
          <w:bCs/>
          <w:iCs/>
        </w:rPr>
        <w:t xml:space="preserve"> - Transmittal Form to Request a Solicitation Requirements </w:t>
      </w:r>
      <w:r w:rsidRPr="00487511">
        <w:rPr>
          <w:rFonts w:ascii="Arial" w:hAnsi="Arial" w:cs="Arial"/>
          <w:bCs/>
        </w:rPr>
        <w:t xml:space="preserve">Review to the </w:t>
      </w:r>
      <w:r w:rsidR="00D3418D">
        <w:rPr>
          <w:rFonts w:ascii="Arial" w:hAnsi="Arial" w:cs="Arial"/>
          <w:bCs/>
        </w:rPr>
        <w:t>Department</w:t>
      </w:r>
      <w:r w:rsidRPr="00487511">
        <w:rPr>
          <w:rFonts w:ascii="Arial" w:hAnsi="Arial" w:cs="Arial"/>
          <w:bCs/>
        </w:rPr>
        <w:t xml:space="preserve"> conducting the solicitation as described in this Section.  A request for a Solicitation Requirements Review may be denied, in the </w:t>
      </w:r>
      <w:r w:rsidR="00D3418D">
        <w:rPr>
          <w:rFonts w:ascii="Arial" w:hAnsi="Arial" w:cs="Arial"/>
          <w:bCs/>
        </w:rPr>
        <w:t>Department</w:t>
      </w:r>
      <w:r w:rsidR="00216B02">
        <w:rPr>
          <w:rFonts w:ascii="Arial" w:hAnsi="Arial" w:cs="Arial"/>
          <w:bCs/>
        </w:rPr>
        <w:t>’s</w:t>
      </w:r>
      <w:r w:rsidRPr="00487511">
        <w:rPr>
          <w:rFonts w:ascii="Arial" w:hAnsi="Arial" w:cs="Arial"/>
          <w:bCs/>
        </w:rPr>
        <w:t xml:space="preserve"> sole discretion, if the request does not satisfy all of the following criteria:</w:t>
      </w:r>
    </w:p>
    <w:p w14:paraId="0F6C55C3" w14:textId="77777777" w:rsidR="007F169F" w:rsidRDefault="007F169F" w:rsidP="00EC43CB">
      <w:pPr>
        <w:widowControl w:val="0"/>
        <w:tabs>
          <w:tab w:val="left" w:pos="840"/>
        </w:tabs>
        <w:ind w:left="960"/>
        <w:jc w:val="both"/>
        <w:rPr>
          <w:rFonts w:ascii="Arial" w:hAnsi="Arial" w:cs="Arial"/>
          <w:bCs/>
        </w:rPr>
      </w:pPr>
    </w:p>
    <w:p w14:paraId="10E762E6" w14:textId="77777777" w:rsidR="004C3773" w:rsidRDefault="00CF3BEE" w:rsidP="004C3773">
      <w:pPr>
        <w:pStyle w:val="ListParagraph"/>
        <w:widowControl w:val="0"/>
        <w:numPr>
          <w:ilvl w:val="0"/>
          <w:numId w:val="30"/>
        </w:numPr>
        <w:jc w:val="both"/>
        <w:rPr>
          <w:rFonts w:ascii="Arial" w:hAnsi="Arial" w:cs="Arial"/>
          <w:bCs/>
        </w:rPr>
      </w:pPr>
      <w:r w:rsidRPr="00EC43CB">
        <w:rPr>
          <w:rFonts w:ascii="Arial" w:hAnsi="Arial" w:cs="Arial"/>
          <w:bCs/>
        </w:rPr>
        <w:t>The request for a Solicitation Requirements Review is made</w:t>
      </w:r>
      <w:r w:rsidR="00745C98" w:rsidRPr="00EC43CB">
        <w:rPr>
          <w:rFonts w:ascii="Arial" w:hAnsi="Arial" w:cs="Arial"/>
          <w:bCs/>
        </w:rPr>
        <w:t xml:space="preserve"> </w:t>
      </w:r>
      <w:r w:rsidRPr="00EC43CB">
        <w:rPr>
          <w:rFonts w:ascii="Arial" w:hAnsi="Arial" w:cs="Arial"/>
          <w:bCs/>
        </w:rPr>
        <w:t>within</w:t>
      </w:r>
      <w:r w:rsidR="00745C98" w:rsidRPr="00EC43CB">
        <w:rPr>
          <w:rFonts w:ascii="Arial" w:hAnsi="Arial" w:cs="Arial"/>
          <w:bCs/>
        </w:rPr>
        <w:t xml:space="preserve"> </w:t>
      </w:r>
      <w:r w:rsidR="004C3773" w:rsidRPr="004C3773">
        <w:rPr>
          <w:rFonts w:ascii="Arial" w:hAnsi="Arial" w:cs="Arial"/>
          <w:bCs/>
        </w:rPr>
        <w:t xml:space="preserve">ten (10) </w:t>
      </w:r>
      <w:r w:rsidR="004C3773" w:rsidRPr="004C3773">
        <w:rPr>
          <w:rFonts w:ascii="Arial" w:hAnsi="Arial" w:cs="Arial"/>
          <w:bCs/>
        </w:rPr>
        <w:lastRenderedPageBreak/>
        <w:t>business days of the issuance of the solicitation document</w:t>
      </w:r>
      <w:r w:rsidR="004C3773">
        <w:rPr>
          <w:rFonts w:ascii="Arial" w:hAnsi="Arial" w:cs="Arial"/>
          <w:bCs/>
        </w:rPr>
        <w:t>.</w:t>
      </w:r>
    </w:p>
    <w:p w14:paraId="4A22D09D" w14:textId="17C9BD77" w:rsidR="00CF3BEE" w:rsidRPr="00EC43CB" w:rsidRDefault="00CF3BEE" w:rsidP="004C3773">
      <w:pPr>
        <w:pStyle w:val="ListParagraph"/>
        <w:widowControl w:val="0"/>
        <w:ind w:left="1267"/>
        <w:jc w:val="both"/>
        <w:rPr>
          <w:rFonts w:ascii="Arial" w:hAnsi="Arial" w:cs="Arial"/>
          <w:bCs/>
        </w:rPr>
      </w:pPr>
      <w:r w:rsidRPr="00EC43CB">
        <w:rPr>
          <w:rFonts w:ascii="Arial" w:hAnsi="Arial" w:cs="Arial"/>
          <w:bCs/>
        </w:rPr>
        <w:t xml:space="preserve"> </w:t>
      </w:r>
    </w:p>
    <w:p w14:paraId="34A9E869" w14:textId="77777777" w:rsidR="00EF3F90" w:rsidRPr="00EC43CB" w:rsidRDefault="00CF3BEE" w:rsidP="00EC43CB">
      <w:pPr>
        <w:pStyle w:val="ListParagraph"/>
        <w:widowControl w:val="0"/>
        <w:numPr>
          <w:ilvl w:val="0"/>
          <w:numId w:val="30"/>
        </w:numPr>
        <w:jc w:val="both"/>
        <w:rPr>
          <w:rFonts w:ascii="Arial" w:hAnsi="Arial" w:cs="Arial"/>
          <w:bCs/>
        </w:rPr>
      </w:pPr>
      <w:r w:rsidRPr="00EC43CB">
        <w:rPr>
          <w:rFonts w:ascii="Arial" w:hAnsi="Arial" w:cs="Arial"/>
          <w:bCs/>
        </w:rPr>
        <w:t>The request  includes documentation</w:t>
      </w:r>
      <w:r w:rsidR="00E132EB" w:rsidRPr="00EC43CB">
        <w:rPr>
          <w:rFonts w:ascii="Arial" w:hAnsi="Arial" w:cs="Arial"/>
          <w:bCs/>
        </w:rPr>
        <w:t xml:space="preserve"> (e.g., </w:t>
      </w:r>
      <w:r w:rsidR="00E132EB" w:rsidRPr="00EC43CB">
        <w:rPr>
          <w:rFonts w:ascii="Arial" w:hAnsi="Arial" w:cs="Arial"/>
        </w:rPr>
        <w:t>letterhead, business card, etc.)</w:t>
      </w:r>
      <w:r w:rsidRPr="00EC43CB">
        <w:rPr>
          <w:rFonts w:ascii="Arial" w:hAnsi="Arial" w:cs="Arial"/>
          <w:bCs/>
        </w:rPr>
        <w:t xml:space="preserve">, which </w:t>
      </w:r>
      <w:r w:rsidR="00E132EB" w:rsidRPr="00EC43CB">
        <w:rPr>
          <w:rFonts w:ascii="Arial" w:hAnsi="Arial" w:cs="Arial"/>
          <w:bCs/>
        </w:rPr>
        <w:t xml:space="preserve">identifies </w:t>
      </w:r>
      <w:r w:rsidRPr="00EC43CB">
        <w:rPr>
          <w:rFonts w:ascii="Arial" w:hAnsi="Arial" w:cs="Arial"/>
          <w:bCs/>
        </w:rPr>
        <w:t xml:space="preserve">the underlying </w:t>
      </w:r>
      <w:r w:rsidR="00E132EB" w:rsidRPr="00EC43CB">
        <w:rPr>
          <w:rFonts w:ascii="Arial" w:hAnsi="Arial" w:cs="Arial"/>
          <w:bCs/>
        </w:rPr>
        <w:t xml:space="preserve">authority </w:t>
      </w:r>
      <w:r w:rsidRPr="00EC43CB">
        <w:rPr>
          <w:rFonts w:ascii="Arial" w:hAnsi="Arial" w:cs="Arial"/>
          <w:bCs/>
        </w:rPr>
        <w:t xml:space="preserve">of the person or entity to submit a </w:t>
      </w:r>
      <w:r w:rsidR="00DD06A5" w:rsidRPr="00EC43CB">
        <w:rPr>
          <w:rFonts w:ascii="Arial" w:hAnsi="Arial" w:cs="Arial"/>
          <w:bCs/>
        </w:rPr>
        <w:t>SOQ</w:t>
      </w:r>
      <w:r w:rsidR="00E132EB" w:rsidRPr="00EC43CB">
        <w:rPr>
          <w:rFonts w:ascii="Arial" w:hAnsi="Arial" w:cs="Arial"/>
          <w:bCs/>
        </w:rPr>
        <w:t>;</w:t>
      </w:r>
    </w:p>
    <w:p w14:paraId="7545C1A8" w14:textId="77777777" w:rsidR="005F484E" w:rsidRPr="00EC43CB" w:rsidRDefault="005F484E" w:rsidP="00EC43CB">
      <w:pPr>
        <w:widowControl w:val="0"/>
        <w:jc w:val="both"/>
        <w:rPr>
          <w:rFonts w:ascii="Arial" w:hAnsi="Arial" w:cs="Arial"/>
          <w:bCs/>
        </w:rPr>
      </w:pPr>
    </w:p>
    <w:p w14:paraId="10234F1B" w14:textId="77777777" w:rsidR="00CF3BEE" w:rsidRPr="00EC43CB" w:rsidRDefault="00CF3BEE" w:rsidP="00EC43CB">
      <w:pPr>
        <w:pStyle w:val="ListParagraph"/>
        <w:widowControl w:val="0"/>
        <w:numPr>
          <w:ilvl w:val="0"/>
          <w:numId w:val="30"/>
        </w:numPr>
        <w:jc w:val="both"/>
        <w:rPr>
          <w:rFonts w:ascii="Arial" w:hAnsi="Arial" w:cs="Arial"/>
          <w:bCs/>
        </w:rPr>
      </w:pPr>
      <w:r w:rsidRPr="00EC43CB">
        <w:rPr>
          <w:rFonts w:ascii="Arial" w:hAnsi="Arial" w:cs="Arial"/>
          <w:bCs/>
        </w:rPr>
        <w:t>The request itemizes in appropriate detail, each matter contested and factual reasons for the requested review; and</w:t>
      </w:r>
    </w:p>
    <w:p w14:paraId="359E8910" w14:textId="77777777" w:rsidR="005F484E" w:rsidRPr="00EC43CB" w:rsidRDefault="005F484E" w:rsidP="00EC43CB">
      <w:pPr>
        <w:widowControl w:val="0"/>
        <w:jc w:val="both"/>
        <w:rPr>
          <w:rFonts w:ascii="Arial" w:hAnsi="Arial" w:cs="Arial"/>
          <w:bCs/>
        </w:rPr>
      </w:pPr>
    </w:p>
    <w:p w14:paraId="1DFD04E1" w14:textId="77777777" w:rsidR="00CF3BEE" w:rsidRPr="00EC43CB" w:rsidRDefault="00CF3BEE" w:rsidP="00EC43CB">
      <w:pPr>
        <w:pStyle w:val="ListParagraph"/>
        <w:widowControl w:val="0"/>
        <w:numPr>
          <w:ilvl w:val="0"/>
          <w:numId w:val="30"/>
        </w:numPr>
        <w:jc w:val="both"/>
        <w:rPr>
          <w:rFonts w:ascii="Arial" w:hAnsi="Arial" w:cs="Arial"/>
          <w:bCs/>
        </w:rPr>
      </w:pPr>
      <w:r w:rsidRPr="00EC43CB">
        <w:rPr>
          <w:rFonts w:ascii="Arial" w:hAnsi="Arial" w:cs="Arial"/>
          <w:bCs/>
        </w:rPr>
        <w:t>The request asserts that</w:t>
      </w:r>
      <w:r w:rsidR="00E132EB" w:rsidRPr="00EC43CB">
        <w:rPr>
          <w:rFonts w:ascii="Arial" w:hAnsi="Arial" w:cs="Arial"/>
          <w:bCs/>
        </w:rPr>
        <w:t xml:space="preserve"> either</w:t>
      </w:r>
      <w:r w:rsidRPr="00EC43CB">
        <w:rPr>
          <w:rFonts w:ascii="Arial" w:hAnsi="Arial" w:cs="Arial"/>
          <w:bCs/>
        </w:rPr>
        <w:t>:</w:t>
      </w:r>
    </w:p>
    <w:p w14:paraId="0EB0EBF5" w14:textId="77777777" w:rsidR="005F484E" w:rsidRPr="00EC43CB" w:rsidRDefault="005F484E" w:rsidP="00EC43CB">
      <w:pPr>
        <w:widowControl w:val="0"/>
        <w:jc w:val="both"/>
        <w:rPr>
          <w:rFonts w:ascii="Arial" w:hAnsi="Arial" w:cs="Arial"/>
          <w:bCs/>
        </w:rPr>
      </w:pPr>
    </w:p>
    <w:p w14:paraId="3458BCAB" w14:textId="77777777" w:rsidR="00CF3BEE" w:rsidRPr="00EC43CB" w:rsidRDefault="00CF3BEE" w:rsidP="00EC43CB">
      <w:pPr>
        <w:pStyle w:val="ListParagraph"/>
        <w:widowControl w:val="0"/>
        <w:numPr>
          <w:ilvl w:val="0"/>
          <w:numId w:val="23"/>
        </w:numPr>
        <w:tabs>
          <w:tab w:val="left" w:pos="1260"/>
        </w:tabs>
        <w:jc w:val="both"/>
        <w:rPr>
          <w:rFonts w:ascii="Arial" w:hAnsi="Arial" w:cs="Arial"/>
          <w:bCs/>
        </w:rPr>
      </w:pPr>
      <w:r w:rsidRPr="00EC43CB">
        <w:rPr>
          <w:rFonts w:ascii="Arial" w:hAnsi="Arial" w:cs="Arial"/>
          <w:bCs/>
        </w:rPr>
        <w:t>application of the minimum requirements, evaluation criteria and/or business requirements unfairly disadvantages the person or entity; or,</w:t>
      </w:r>
    </w:p>
    <w:p w14:paraId="4B4ABB78" w14:textId="77777777" w:rsidR="005F484E" w:rsidRPr="00EC43CB" w:rsidRDefault="005F484E" w:rsidP="00EC43CB">
      <w:pPr>
        <w:pStyle w:val="ListParagraph"/>
        <w:widowControl w:val="0"/>
        <w:tabs>
          <w:tab w:val="left" w:pos="1260"/>
        </w:tabs>
        <w:ind w:left="1627"/>
        <w:jc w:val="both"/>
        <w:rPr>
          <w:rFonts w:ascii="Arial" w:hAnsi="Arial" w:cs="Arial"/>
          <w:bCs/>
        </w:rPr>
      </w:pPr>
    </w:p>
    <w:p w14:paraId="0D06D226" w14:textId="77777777" w:rsidR="00CF3BEE" w:rsidRPr="00487511" w:rsidRDefault="00CF3BEE" w:rsidP="00EC43CB">
      <w:pPr>
        <w:widowControl w:val="0"/>
        <w:numPr>
          <w:ilvl w:val="0"/>
          <w:numId w:val="23"/>
        </w:numPr>
        <w:tabs>
          <w:tab w:val="num" w:pos="1680"/>
        </w:tabs>
        <w:jc w:val="both"/>
        <w:rPr>
          <w:rFonts w:ascii="Arial" w:hAnsi="Arial" w:cs="Arial"/>
          <w:bCs/>
        </w:rPr>
      </w:pPr>
      <w:r w:rsidRPr="00487511">
        <w:rPr>
          <w:rFonts w:ascii="Arial" w:hAnsi="Arial" w:cs="Arial"/>
          <w:bCs/>
        </w:rPr>
        <w:t>due to unclear instructions, the process may result in the County not receiving the best possible responses from prospective</w:t>
      </w:r>
      <w:r w:rsidR="00DE5E58" w:rsidRPr="00487511">
        <w:rPr>
          <w:rFonts w:ascii="Arial" w:hAnsi="Arial" w:cs="Arial"/>
          <w:bCs/>
        </w:rPr>
        <w:t xml:space="preserve"> Vendor</w:t>
      </w:r>
      <w:r w:rsidRPr="00487511">
        <w:rPr>
          <w:rFonts w:ascii="Arial" w:hAnsi="Arial" w:cs="Arial"/>
          <w:bCs/>
        </w:rPr>
        <w:t>.</w:t>
      </w:r>
    </w:p>
    <w:p w14:paraId="59B8B054" w14:textId="77777777" w:rsidR="006B1E49" w:rsidRDefault="006B1E49" w:rsidP="00EC43CB">
      <w:pPr>
        <w:pStyle w:val="BodyText2"/>
        <w:widowControl w:val="0"/>
        <w:spacing w:before="0" w:line="240" w:lineRule="auto"/>
        <w:ind w:left="907"/>
      </w:pPr>
    </w:p>
    <w:p w14:paraId="1D516D05" w14:textId="6FC85375" w:rsidR="00CF3BEE" w:rsidRDefault="00CF3BEE" w:rsidP="00435270">
      <w:pPr>
        <w:pStyle w:val="BodyText2"/>
        <w:widowControl w:val="0"/>
        <w:spacing w:before="0" w:line="240" w:lineRule="auto"/>
        <w:ind w:left="907"/>
      </w:pPr>
      <w:r w:rsidRPr="00487511">
        <w:t>The Solicitation</w:t>
      </w:r>
      <w:r w:rsidRPr="00487511">
        <w:rPr>
          <w:bCs w:val="0"/>
        </w:rPr>
        <w:t xml:space="preserve"> Requirements</w:t>
      </w:r>
      <w:r w:rsidRPr="00487511">
        <w:t xml:space="preserve"> Review shall be completed and the </w:t>
      </w:r>
      <w:r w:rsidR="00D3418D">
        <w:t>Department</w:t>
      </w:r>
      <w:r w:rsidR="00216B02">
        <w:t>’s</w:t>
      </w:r>
      <w:r w:rsidRPr="00487511">
        <w:t xml:space="preserve"> determination shall be provided to the requesting person or entity, in writing, within a reasonable time prior to the </w:t>
      </w:r>
      <w:r w:rsidR="00DD06A5" w:rsidRPr="00487511">
        <w:t>SOQ</w:t>
      </w:r>
      <w:r w:rsidRPr="00487511">
        <w:t xml:space="preserve"> due date.</w:t>
      </w:r>
    </w:p>
    <w:p w14:paraId="57D01EE0" w14:textId="77777777" w:rsidR="006B1E49" w:rsidRDefault="006B1E49" w:rsidP="00EC43CB">
      <w:pPr>
        <w:pStyle w:val="BodyText2"/>
        <w:widowControl w:val="0"/>
        <w:spacing w:before="0" w:line="240" w:lineRule="auto"/>
        <w:ind w:left="907"/>
      </w:pPr>
    </w:p>
    <w:p w14:paraId="663D4AD8" w14:textId="365966E7" w:rsidR="00987DD8" w:rsidRDefault="00987DD8" w:rsidP="00EC43CB">
      <w:pPr>
        <w:shd w:val="clear" w:color="auto" w:fill="FFFFFF"/>
        <w:tabs>
          <w:tab w:val="left" w:pos="-720"/>
          <w:tab w:val="left" w:pos="900"/>
        </w:tabs>
        <w:suppressAutoHyphens/>
        <w:jc w:val="both"/>
        <w:rPr>
          <w:rFonts w:ascii="Arial" w:hAnsi="Arial" w:cs="Arial"/>
          <w:iCs/>
          <w:color w:val="FF0000"/>
          <w:spacing w:val="-3"/>
          <w:shd w:val="clear" w:color="auto" w:fill="FFFFFF"/>
        </w:rPr>
      </w:pPr>
      <w:r w:rsidRPr="00487511">
        <w:rPr>
          <w:rFonts w:ascii="Arial" w:hAnsi="Arial" w:cs="Arial"/>
          <w:b/>
          <w:spacing w:val="-3"/>
          <w:shd w:val="clear" w:color="auto" w:fill="FFFFFF"/>
        </w:rPr>
        <w:t>2.5</w:t>
      </w:r>
      <w:r w:rsidRPr="00487511">
        <w:rPr>
          <w:rFonts w:ascii="Arial" w:hAnsi="Arial" w:cs="Arial"/>
          <w:b/>
          <w:spacing w:val="-3"/>
          <w:shd w:val="clear" w:color="auto" w:fill="FFFFFF"/>
        </w:rPr>
        <w:tab/>
        <w:t xml:space="preserve">Vendors’ Questions </w:t>
      </w:r>
    </w:p>
    <w:p w14:paraId="586D27A5" w14:textId="77777777" w:rsidR="007F169F" w:rsidRPr="00487511" w:rsidRDefault="007F169F" w:rsidP="00EC43CB">
      <w:pPr>
        <w:shd w:val="clear" w:color="auto" w:fill="FFFFFF"/>
        <w:tabs>
          <w:tab w:val="left" w:pos="-720"/>
          <w:tab w:val="left" w:pos="900"/>
        </w:tabs>
        <w:suppressAutoHyphens/>
        <w:jc w:val="both"/>
        <w:rPr>
          <w:rFonts w:ascii="Arial" w:hAnsi="Arial" w:cs="Arial"/>
          <w:b/>
          <w:spacing w:val="-3"/>
          <w:shd w:val="clear" w:color="auto" w:fill="FFFFFF"/>
        </w:rPr>
      </w:pPr>
    </w:p>
    <w:p w14:paraId="7B093B4F" w14:textId="68D1BED1" w:rsidR="00FE5FAE" w:rsidRDefault="00987DD8" w:rsidP="00EC43CB">
      <w:pPr>
        <w:shd w:val="clear" w:color="auto" w:fill="FFFFFF"/>
        <w:tabs>
          <w:tab w:val="left" w:pos="-720"/>
        </w:tabs>
        <w:suppressAutoHyphens/>
        <w:ind w:left="900"/>
        <w:jc w:val="both"/>
        <w:rPr>
          <w:rFonts w:ascii="Arial" w:hAnsi="Arial" w:cs="Arial"/>
          <w:bCs/>
          <w:spacing w:val="-3"/>
          <w:shd w:val="clear" w:color="auto" w:fill="FFFFFF"/>
        </w:rPr>
      </w:pPr>
      <w:r w:rsidRPr="00FC5A3C">
        <w:rPr>
          <w:rFonts w:ascii="Arial" w:hAnsi="Arial" w:cs="Arial"/>
          <w:bCs/>
          <w:spacing w:val="-3"/>
          <w:shd w:val="clear" w:color="auto" w:fill="FFFFFF"/>
        </w:rPr>
        <w:t xml:space="preserve">Vendors may submit written questions regarding this RFSQ by mail, fax or e-mail to the </w:t>
      </w:r>
      <w:r w:rsidR="00223916" w:rsidRPr="00FC5A3C">
        <w:rPr>
          <w:rFonts w:ascii="Arial" w:hAnsi="Arial" w:cs="Arial"/>
          <w:bCs/>
          <w:spacing w:val="-3"/>
          <w:shd w:val="clear" w:color="auto" w:fill="FFFFFF"/>
        </w:rPr>
        <w:t>individual</w:t>
      </w:r>
      <w:r w:rsidRPr="00FC5A3C">
        <w:rPr>
          <w:rFonts w:ascii="Arial" w:hAnsi="Arial" w:cs="Arial"/>
          <w:bCs/>
          <w:spacing w:val="-3"/>
          <w:shd w:val="clear" w:color="auto" w:fill="FFFFFF"/>
        </w:rPr>
        <w:t xml:space="preserve"> identified below.   All questions must be received by </w:t>
      </w:r>
      <w:r w:rsidR="00FC5A3C" w:rsidRPr="002D0681">
        <w:rPr>
          <w:rFonts w:ascii="Arial" w:hAnsi="Arial" w:cs="Arial"/>
          <w:bCs/>
          <w:spacing w:val="-3"/>
          <w:shd w:val="clear" w:color="auto" w:fill="FFFFFF"/>
        </w:rPr>
        <w:t>November 16</w:t>
      </w:r>
      <w:r w:rsidR="00D0090F" w:rsidRPr="002D0681">
        <w:rPr>
          <w:rFonts w:ascii="Arial" w:hAnsi="Arial" w:cs="Arial"/>
          <w:bCs/>
          <w:spacing w:val="-3"/>
          <w:shd w:val="clear" w:color="auto" w:fill="FFFFFF"/>
        </w:rPr>
        <w:t xml:space="preserve">, </w:t>
      </w:r>
      <w:r w:rsidR="00E7137C" w:rsidRPr="002D0681">
        <w:rPr>
          <w:rFonts w:ascii="Arial" w:hAnsi="Arial" w:cs="Arial"/>
          <w:bCs/>
          <w:spacing w:val="-3"/>
          <w:shd w:val="clear" w:color="auto" w:fill="FFFFFF"/>
        </w:rPr>
        <w:t>2020</w:t>
      </w:r>
      <w:r w:rsidR="00FC5A3C" w:rsidRPr="002D0681">
        <w:rPr>
          <w:rFonts w:ascii="Arial" w:hAnsi="Arial" w:cs="Arial"/>
          <w:bCs/>
          <w:spacing w:val="-3"/>
          <w:shd w:val="clear" w:color="auto" w:fill="FFFFFF"/>
        </w:rPr>
        <w:t xml:space="preserve"> to be included in the initial Questions and Answer Addendum scheduled to be released on December 3, 2020</w:t>
      </w:r>
      <w:r w:rsidRPr="002D0681">
        <w:rPr>
          <w:rFonts w:ascii="Arial" w:hAnsi="Arial" w:cs="Arial"/>
          <w:bCs/>
          <w:spacing w:val="-3"/>
          <w:shd w:val="clear" w:color="auto" w:fill="FFFFFF"/>
        </w:rPr>
        <w:t>.</w:t>
      </w:r>
      <w:r w:rsidRPr="00FC5A3C">
        <w:rPr>
          <w:rFonts w:ascii="Arial" w:hAnsi="Arial" w:cs="Arial"/>
          <w:bCs/>
          <w:spacing w:val="-3"/>
          <w:shd w:val="clear" w:color="auto" w:fill="FFFFFF"/>
        </w:rPr>
        <w:t xml:space="preserve">  All questions will be compiled with the appropriate answers and issued as an </w:t>
      </w:r>
      <w:r w:rsidRPr="00487511">
        <w:rPr>
          <w:rFonts w:ascii="Arial" w:hAnsi="Arial" w:cs="Arial"/>
          <w:bCs/>
          <w:spacing w:val="-3"/>
          <w:shd w:val="clear" w:color="auto" w:fill="FFFFFF"/>
        </w:rPr>
        <w:t>addendum to the RFSQ</w:t>
      </w:r>
      <w:r w:rsidR="00C930FB" w:rsidRPr="00C930FB">
        <w:rPr>
          <w:rFonts w:ascii="Arial" w:hAnsi="Arial" w:cs="Arial"/>
          <w:bCs/>
          <w:spacing w:val="-3"/>
          <w:shd w:val="clear" w:color="auto" w:fill="FFFFFF"/>
        </w:rPr>
        <w:t xml:space="preserve"> </w:t>
      </w:r>
      <w:r w:rsidR="00C930FB" w:rsidRPr="00487511">
        <w:rPr>
          <w:rFonts w:ascii="Arial" w:hAnsi="Arial" w:cs="Arial"/>
          <w:bCs/>
          <w:spacing w:val="-3"/>
          <w:shd w:val="clear" w:color="auto" w:fill="FFFFFF"/>
        </w:rPr>
        <w:t>without identifying the submitting company</w:t>
      </w:r>
      <w:r w:rsidRPr="00487511">
        <w:rPr>
          <w:rFonts w:ascii="Arial" w:hAnsi="Arial" w:cs="Arial"/>
          <w:bCs/>
          <w:spacing w:val="-3"/>
          <w:shd w:val="clear" w:color="auto" w:fill="FFFFFF"/>
        </w:rPr>
        <w:t xml:space="preserve">.  When submitting questions, please specify the RFSQ section number, paragraph number, and page number and quote the </w:t>
      </w:r>
      <w:r w:rsidR="00223916" w:rsidRPr="00487511">
        <w:rPr>
          <w:rFonts w:ascii="Arial" w:hAnsi="Arial" w:cs="Arial"/>
          <w:bCs/>
          <w:spacing w:val="-3"/>
          <w:shd w:val="clear" w:color="auto" w:fill="FFFFFF"/>
        </w:rPr>
        <w:t>language</w:t>
      </w:r>
      <w:r w:rsidRPr="00487511">
        <w:rPr>
          <w:rFonts w:ascii="Arial" w:hAnsi="Arial" w:cs="Arial"/>
          <w:bCs/>
          <w:spacing w:val="-3"/>
          <w:shd w:val="clear" w:color="auto" w:fill="FFFFFF"/>
        </w:rPr>
        <w:t xml:space="preserve"> that prompted the question.  This will ensure that the question can be quickly found in the RFSQ.  County reserves the right to group similar questions when providing answers.</w:t>
      </w:r>
      <w:r w:rsidR="00832E02">
        <w:rPr>
          <w:rFonts w:ascii="Arial" w:hAnsi="Arial" w:cs="Arial"/>
          <w:bCs/>
          <w:spacing w:val="-3"/>
          <w:shd w:val="clear" w:color="auto" w:fill="FFFFFF"/>
        </w:rPr>
        <w:t xml:space="preserve"> </w:t>
      </w:r>
      <w:r w:rsidR="00FE5FAE" w:rsidRPr="00487511">
        <w:rPr>
          <w:rFonts w:ascii="Arial" w:hAnsi="Arial" w:cs="Arial"/>
          <w:bCs/>
          <w:spacing w:val="-3"/>
          <w:shd w:val="clear" w:color="auto" w:fill="FFFFFF"/>
        </w:rPr>
        <w:t>Questions may address concerns that the application of minimum requirements, evaluation criteria and/or business requirements would unfairly disadvantage Vendors or, due to unclear instructions, may result in the County not receiving the best possible responses from Vendor.</w:t>
      </w:r>
    </w:p>
    <w:p w14:paraId="0C5357E2" w14:textId="77777777" w:rsidR="00832E02" w:rsidRPr="00487511" w:rsidRDefault="00832E02" w:rsidP="00EC43CB">
      <w:pPr>
        <w:shd w:val="clear" w:color="auto" w:fill="FFFFFF"/>
        <w:tabs>
          <w:tab w:val="left" w:pos="-720"/>
        </w:tabs>
        <w:suppressAutoHyphens/>
        <w:ind w:left="900"/>
        <w:jc w:val="both"/>
        <w:rPr>
          <w:rFonts w:ascii="Arial" w:hAnsi="Arial" w:cs="Arial"/>
          <w:bCs/>
          <w:spacing w:val="-3"/>
          <w:shd w:val="clear" w:color="auto" w:fill="FFFFFF"/>
        </w:rPr>
      </w:pPr>
    </w:p>
    <w:p w14:paraId="2C3531BF" w14:textId="77777777" w:rsidR="00987DD8" w:rsidRDefault="00987DD8" w:rsidP="00EC43CB">
      <w:pPr>
        <w:shd w:val="clear" w:color="auto" w:fill="FFFFFF"/>
        <w:tabs>
          <w:tab w:val="left" w:pos="-720"/>
        </w:tabs>
        <w:suppressAutoHyphens/>
        <w:ind w:left="900"/>
        <w:jc w:val="both"/>
        <w:rPr>
          <w:rFonts w:ascii="Arial" w:hAnsi="Arial" w:cs="Arial"/>
          <w:bCs/>
          <w:spacing w:val="-3"/>
          <w:shd w:val="clear" w:color="auto" w:fill="FFFFFF"/>
        </w:rPr>
      </w:pPr>
      <w:r w:rsidRPr="00487511">
        <w:rPr>
          <w:rFonts w:ascii="Arial" w:hAnsi="Arial" w:cs="Arial"/>
          <w:bCs/>
          <w:spacing w:val="-3"/>
          <w:shd w:val="clear" w:color="auto" w:fill="FFFFFF"/>
        </w:rPr>
        <w:t>Questions should be addressed to:</w:t>
      </w:r>
    </w:p>
    <w:p w14:paraId="5BF5575E" w14:textId="77777777" w:rsidR="008701DF" w:rsidRPr="00487511" w:rsidRDefault="008701DF" w:rsidP="00EC43CB">
      <w:pPr>
        <w:shd w:val="clear" w:color="auto" w:fill="FFFFFF"/>
        <w:tabs>
          <w:tab w:val="left" w:pos="-720"/>
        </w:tabs>
        <w:suppressAutoHyphens/>
        <w:ind w:left="900"/>
        <w:jc w:val="both"/>
        <w:rPr>
          <w:rFonts w:ascii="Arial" w:hAnsi="Arial" w:cs="Arial"/>
          <w:bCs/>
          <w:spacing w:val="-3"/>
          <w:shd w:val="clear" w:color="auto" w:fill="FFFFFF"/>
        </w:rPr>
      </w:pPr>
    </w:p>
    <w:p w14:paraId="59BA13F3" w14:textId="435CCAEE" w:rsidR="008701DF" w:rsidRDefault="005B0615" w:rsidP="008701DF">
      <w:pPr>
        <w:shd w:val="clear" w:color="auto" w:fill="FFFFFF"/>
        <w:tabs>
          <w:tab w:val="left" w:pos="-720"/>
        </w:tabs>
        <w:suppressAutoHyphens/>
        <w:ind w:left="720" w:hanging="720"/>
        <w:jc w:val="center"/>
        <w:rPr>
          <w:rFonts w:ascii="Arial" w:hAnsi="Arial" w:cs="Arial"/>
          <w:bCs/>
          <w:spacing w:val="-3"/>
          <w:shd w:val="clear" w:color="auto" w:fill="FFFFFF"/>
        </w:rPr>
      </w:pPr>
      <w:r>
        <w:rPr>
          <w:rFonts w:ascii="Arial" w:hAnsi="Arial" w:cs="Arial"/>
          <w:bCs/>
          <w:spacing w:val="-3"/>
          <w:shd w:val="clear" w:color="auto" w:fill="FFFFFF"/>
        </w:rPr>
        <w:t>Mark W. Manning</w:t>
      </w:r>
      <w:r w:rsidR="0084212A">
        <w:rPr>
          <w:rFonts w:ascii="Arial" w:hAnsi="Arial" w:cs="Arial"/>
          <w:bCs/>
          <w:spacing w:val="-3"/>
          <w:shd w:val="clear" w:color="auto" w:fill="FFFFFF"/>
        </w:rPr>
        <w:t>, Administrative Services Manager II</w:t>
      </w:r>
      <w:r>
        <w:rPr>
          <w:rFonts w:ascii="Arial" w:hAnsi="Arial" w:cs="Arial"/>
          <w:bCs/>
          <w:spacing w:val="-3"/>
          <w:shd w:val="clear" w:color="auto" w:fill="FFFFFF"/>
        </w:rPr>
        <w:t>I</w:t>
      </w:r>
      <w:r w:rsidR="00CA3B85">
        <w:rPr>
          <w:rFonts w:ascii="Arial" w:hAnsi="Arial" w:cs="Arial"/>
          <w:bCs/>
          <w:spacing w:val="-3"/>
          <w:shd w:val="clear" w:color="auto" w:fill="FFFFFF"/>
        </w:rPr>
        <w:t xml:space="preserve"> </w:t>
      </w:r>
    </w:p>
    <w:p w14:paraId="529C399D" w14:textId="77777777" w:rsidR="008701DF" w:rsidRDefault="008701DF" w:rsidP="008701DF">
      <w:pPr>
        <w:shd w:val="clear" w:color="auto" w:fill="FFFFFF"/>
        <w:tabs>
          <w:tab w:val="left" w:pos="-720"/>
        </w:tabs>
        <w:suppressAutoHyphens/>
        <w:ind w:left="720" w:hanging="720"/>
        <w:jc w:val="center"/>
        <w:rPr>
          <w:rFonts w:ascii="Arial" w:hAnsi="Arial" w:cs="Arial"/>
          <w:bCs/>
          <w:spacing w:val="-3"/>
          <w:shd w:val="clear" w:color="auto" w:fill="FFFFFF"/>
        </w:rPr>
      </w:pPr>
      <w:r>
        <w:rPr>
          <w:rFonts w:ascii="Arial" w:hAnsi="Arial" w:cs="Arial"/>
          <w:bCs/>
          <w:spacing w:val="-3"/>
          <w:shd w:val="clear" w:color="auto" w:fill="FFFFFF"/>
        </w:rPr>
        <w:t>1100 North Eastern Avenue, Room 101</w:t>
      </w:r>
    </w:p>
    <w:p w14:paraId="4E5B2695" w14:textId="37B7138D" w:rsidR="008701DF" w:rsidRPr="005F7FF5" w:rsidRDefault="008701DF" w:rsidP="008701DF">
      <w:pPr>
        <w:shd w:val="clear" w:color="auto" w:fill="FFFFFF"/>
        <w:tabs>
          <w:tab w:val="left" w:pos="-720"/>
        </w:tabs>
        <w:suppressAutoHyphens/>
        <w:ind w:left="720" w:hanging="720"/>
        <w:jc w:val="center"/>
        <w:rPr>
          <w:rFonts w:ascii="Arial" w:hAnsi="Arial" w:cs="Arial"/>
          <w:bCs/>
          <w:spacing w:val="-3"/>
          <w:shd w:val="clear" w:color="auto" w:fill="FFFFFF"/>
          <w:lang w:val="es-MX"/>
        </w:rPr>
      </w:pPr>
      <w:r w:rsidRPr="005F7FF5">
        <w:rPr>
          <w:rFonts w:ascii="Arial" w:hAnsi="Arial" w:cs="Arial"/>
          <w:bCs/>
          <w:spacing w:val="-3"/>
          <w:shd w:val="clear" w:color="auto" w:fill="FFFFFF"/>
          <w:lang w:val="es-MX"/>
        </w:rPr>
        <w:t xml:space="preserve">Los </w:t>
      </w:r>
      <w:r w:rsidR="0084212A">
        <w:rPr>
          <w:rFonts w:ascii="Arial" w:hAnsi="Arial" w:cs="Arial"/>
          <w:bCs/>
          <w:spacing w:val="-3"/>
          <w:shd w:val="clear" w:color="auto" w:fill="FFFFFF"/>
          <w:lang w:val="es-MX"/>
        </w:rPr>
        <w:t>Ángeles</w:t>
      </w:r>
      <w:r w:rsidRPr="005F7FF5">
        <w:rPr>
          <w:rFonts w:ascii="Arial" w:hAnsi="Arial" w:cs="Arial"/>
          <w:bCs/>
          <w:spacing w:val="-3"/>
          <w:shd w:val="clear" w:color="auto" w:fill="FFFFFF"/>
          <w:lang w:val="es-MX"/>
        </w:rPr>
        <w:t>, CA 90063</w:t>
      </w:r>
    </w:p>
    <w:p w14:paraId="19E40736" w14:textId="16C2B1C4" w:rsidR="008701DF" w:rsidRPr="005F7FF5" w:rsidRDefault="006A5002" w:rsidP="008701DF">
      <w:pPr>
        <w:shd w:val="clear" w:color="auto" w:fill="FFFFFF"/>
        <w:tabs>
          <w:tab w:val="left" w:pos="-720"/>
        </w:tabs>
        <w:suppressAutoHyphens/>
        <w:ind w:left="720" w:hanging="720"/>
        <w:jc w:val="center"/>
        <w:rPr>
          <w:rFonts w:ascii="Arial" w:hAnsi="Arial" w:cs="Arial"/>
          <w:bCs/>
          <w:spacing w:val="-3"/>
          <w:shd w:val="clear" w:color="auto" w:fill="FFFFFF"/>
          <w:lang w:val="es-MX"/>
        </w:rPr>
      </w:pPr>
      <w:hyperlink r:id="rId23" w:history="1">
        <w:r w:rsidR="005270FF" w:rsidRPr="00A63976">
          <w:rPr>
            <w:rStyle w:val="Hyperlink"/>
            <w:rFonts w:ascii="Arial" w:hAnsi="Arial" w:cs="Arial"/>
            <w:bCs/>
            <w:spacing w:val="-3"/>
            <w:shd w:val="clear" w:color="auto" w:fill="FFFFFF"/>
            <w:lang w:val="es-MX"/>
          </w:rPr>
          <w:t>mmanning@isd.lacounty.gov</w:t>
        </w:r>
      </w:hyperlink>
      <w:r w:rsidR="008701DF">
        <w:rPr>
          <w:rFonts w:ascii="Arial" w:hAnsi="Arial" w:cs="Arial"/>
          <w:bCs/>
          <w:spacing w:val="-3"/>
          <w:shd w:val="clear" w:color="auto" w:fill="FFFFFF"/>
          <w:lang w:val="es-MX"/>
        </w:rPr>
        <w:t xml:space="preserve"> </w:t>
      </w:r>
    </w:p>
    <w:p w14:paraId="0EE8A370" w14:textId="77777777" w:rsidR="007F169F" w:rsidRPr="00487511" w:rsidRDefault="007F169F" w:rsidP="00EC43CB">
      <w:pPr>
        <w:shd w:val="clear" w:color="auto" w:fill="FFFFFF"/>
        <w:tabs>
          <w:tab w:val="left" w:pos="-720"/>
        </w:tabs>
        <w:suppressAutoHyphens/>
        <w:ind w:left="720"/>
        <w:jc w:val="center"/>
        <w:rPr>
          <w:rFonts w:ascii="Arial" w:hAnsi="Arial" w:cs="Arial"/>
          <w:bCs/>
          <w:color w:val="FF0000"/>
          <w:spacing w:val="-3"/>
          <w:shd w:val="clear" w:color="auto" w:fill="FFFFFF"/>
        </w:rPr>
      </w:pPr>
    </w:p>
    <w:p w14:paraId="61358246" w14:textId="0CE95936" w:rsidR="00987DD8" w:rsidRPr="00487511" w:rsidRDefault="00987DD8" w:rsidP="00AA7669">
      <w:pPr>
        <w:shd w:val="clear" w:color="auto" w:fill="FFFFFF"/>
        <w:tabs>
          <w:tab w:val="left" w:pos="-720"/>
          <w:tab w:val="left" w:pos="720"/>
        </w:tabs>
        <w:suppressAutoHyphens/>
        <w:jc w:val="both"/>
        <w:rPr>
          <w:rFonts w:ascii="Arial" w:hAnsi="Arial" w:cs="Arial"/>
          <w:color w:val="FF0000"/>
          <w:spacing w:val="-3"/>
          <w:shd w:val="clear" w:color="auto" w:fill="FFFFFF"/>
        </w:rPr>
      </w:pPr>
      <w:r w:rsidRPr="00487511">
        <w:rPr>
          <w:rFonts w:ascii="Arial" w:hAnsi="Arial" w:cs="Arial"/>
          <w:b/>
          <w:spacing w:val="-3"/>
          <w:shd w:val="clear" w:color="auto" w:fill="FFFFFF"/>
        </w:rPr>
        <w:t>2.6</w:t>
      </w:r>
      <w:r w:rsidR="00AA7669">
        <w:rPr>
          <w:rFonts w:ascii="Arial" w:hAnsi="Arial" w:cs="Arial"/>
          <w:b/>
          <w:spacing w:val="-3"/>
          <w:shd w:val="clear" w:color="auto" w:fill="FFFFFF"/>
        </w:rPr>
        <w:tab/>
      </w:r>
      <w:r w:rsidR="00F37570" w:rsidRPr="00F37570">
        <w:rPr>
          <w:rFonts w:ascii="Arial" w:hAnsi="Arial" w:cs="Arial"/>
          <w:b/>
          <w:spacing w:val="-3"/>
          <w:shd w:val="clear" w:color="auto" w:fill="FFFFFF"/>
        </w:rPr>
        <w:t xml:space="preserve">Intentionally Omitted </w:t>
      </w:r>
    </w:p>
    <w:p w14:paraId="5CD3A233" w14:textId="77777777" w:rsidR="002C4DC8" w:rsidRDefault="002C4DC8" w:rsidP="00EC43CB">
      <w:pPr>
        <w:shd w:val="clear" w:color="auto" w:fill="FFFFFF"/>
        <w:tabs>
          <w:tab w:val="left" w:pos="-720"/>
        </w:tabs>
        <w:suppressAutoHyphens/>
        <w:rPr>
          <w:rFonts w:ascii="Arial" w:hAnsi="Arial" w:cs="Arial"/>
          <w:color w:val="FF0000"/>
          <w:spacing w:val="-3"/>
          <w:shd w:val="clear" w:color="auto" w:fill="FFFFFF"/>
        </w:rPr>
      </w:pPr>
    </w:p>
    <w:p w14:paraId="3E027883" w14:textId="77777777" w:rsidR="00987DD8" w:rsidRDefault="00987DD8" w:rsidP="00EC43CB">
      <w:pPr>
        <w:shd w:val="clear" w:color="auto" w:fill="FFFFFF"/>
        <w:tabs>
          <w:tab w:val="left" w:pos="-720"/>
        </w:tabs>
        <w:suppressAutoHyphens/>
        <w:jc w:val="both"/>
        <w:rPr>
          <w:rFonts w:ascii="Arial" w:hAnsi="Arial" w:cs="Arial"/>
          <w:b/>
          <w:spacing w:val="-3"/>
          <w:shd w:val="clear" w:color="auto" w:fill="FFFFFF"/>
        </w:rPr>
      </w:pPr>
      <w:r w:rsidRPr="00BE6C74">
        <w:rPr>
          <w:rFonts w:ascii="Arial" w:hAnsi="Arial" w:cs="Arial"/>
          <w:b/>
          <w:spacing w:val="-3"/>
          <w:shd w:val="clear" w:color="auto" w:fill="FFFFFF"/>
        </w:rPr>
        <w:lastRenderedPageBreak/>
        <w:t>2.7</w:t>
      </w:r>
      <w:r w:rsidRPr="00BE6C74">
        <w:rPr>
          <w:rFonts w:ascii="Arial" w:hAnsi="Arial" w:cs="Arial"/>
          <w:b/>
          <w:spacing w:val="-3"/>
          <w:shd w:val="clear" w:color="auto" w:fill="FFFFFF"/>
        </w:rPr>
        <w:tab/>
        <w:t>Preparation and Format of the SOQ</w:t>
      </w:r>
    </w:p>
    <w:p w14:paraId="7FD60856" w14:textId="77777777" w:rsidR="00901911" w:rsidRPr="00487511" w:rsidRDefault="00901911" w:rsidP="00EC43CB">
      <w:pPr>
        <w:shd w:val="clear" w:color="auto" w:fill="FFFFFF"/>
        <w:tabs>
          <w:tab w:val="left" w:pos="-720"/>
        </w:tabs>
        <w:suppressAutoHyphens/>
        <w:jc w:val="both"/>
        <w:rPr>
          <w:rFonts w:ascii="Arial" w:hAnsi="Arial" w:cs="Arial"/>
          <w:b/>
          <w:spacing w:val="-3"/>
          <w:shd w:val="clear" w:color="auto" w:fill="FFFFFF"/>
        </w:rPr>
      </w:pPr>
    </w:p>
    <w:p w14:paraId="510AC7C6" w14:textId="58A686D0" w:rsidR="00987DD8" w:rsidRDefault="00987DD8" w:rsidP="00EC43CB">
      <w:pPr>
        <w:shd w:val="clear" w:color="auto" w:fill="FFFFFF"/>
        <w:tabs>
          <w:tab w:val="left" w:pos="-720"/>
          <w:tab w:val="left" w:pos="720"/>
        </w:tabs>
        <w:suppressAutoHyphens/>
        <w:ind w:left="720"/>
        <w:jc w:val="both"/>
        <w:rPr>
          <w:rFonts w:ascii="Arial" w:hAnsi="Arial" w:cs="Arial"/>
          <w:shd w:val="clear" w:color="auto" w:fill="FFFFFF"/>
        </w:rPr>
      </w:pPr>
      <w:r w:rsidRPr="00487511">
        <w:rPr>
          <w:rFonts w:ascii="Arial" w:hAnsi="Arial" w:cs="Arial"/>
          <w:shd w:val="clear" w:color="auto" w:fill="FFFFFF"/>
        </w:rPr>
        <w:t>All SOQs must be submitted</w:t>
      </w:r>
      <w:r w:rsidR="00832E02">
        <w:rPr>
          <w:rFonts w:ascii="Arial" w:hAnsi="Arial" w:cs="Arial"/>
          <w:shd w:val="clear" w:color="auto" w:fill="FFFFFF"/>
        </w:rPr>
        <w:t xml:space="preserve"> </w:t>
      </w:r>
      <w:r w:rsidRPr="00487511">
        <w:rPr>
          <w:rFonts w:ascii="Arial" w:hAnsi="Arial" w:cs="Arial"/>
          <w:shd w:val="clear" w:color="auto" w:fill="FFFFFF"/>
        </w:rPr>
        <w:t>in the prescribed format.  Any SOQ that deviates from this format may be rejected without review at the County’s sole discretion.</w:t>
      </w:r>
    </w:p>
    <w:p w14:paraId="259ECC93" w14:textId="77777777" w:rsidR="00901911" w:rsidRPr="00487511" w:rsidRDefault="00901911" w:rsidP="00EC43CB">
      <w:pPr>
        <w:shd w:val="clear" w:color="auto" w:fill="FFFFFF"/>
        <w:tabs>
          <w:tab w:val="left" w:pos="-720"/>
          <w:tab w:val="left" w:pos="720"/>
        </w:tabs>
        <w:suppressAutoHyphens/>
        <w:ind w:left="720"/>
        <w:jc w:val="both"/>
        <w:rPr>
          <w:rFonts w:ascii="Arial" w:hAnsi="Arial" w:cs="Arial"/>
          <w:shd w:val="clear" w:color="auto" w:fill="FFFFFF"/>
        </w:rPr>
      </w:pPr>
    </w:p>
    <w:p w14:paraId="581AEE7B" w14:textId="77777777" w:rsidR="00987DD8" w:rsidRPr="00F6781A" w:rsidRDefault="00987DD8" w:rsidP="00EC43CB">
      <w:pPr>
        <w:shd w:val="clear" w:color="auto" w:fill="FFFFFF"/>
        <w:tabs>
          <w:tab w:val="left" w:pos="-720"/>
        </w:tabs>
        <w:suppressAutoHyphens/>
        <w:ind w:left="900"/>
        <w:jc w:val="both"/>
        <w:rPr>
          <w:rFonts w:ascii="Arial" w:hAnsi="Arial" w:cs="Arial"/>
          <w:bCs/>
          <w:spacing w:val="-3"/>
          <w:shd w:val="clear" w:color="auto" w:fill="FFFFFF"/>
        </w:rPr>
      </w:pPr>
      <w:r w:rsidRPr="00F6781A">
        <w:rPr>
          <w:rFonts w:ascii="Arial" w:hAnsi="Arial" w:cs="Arial"/>
          <w:bCs/>
          <w:spacing w:val="-3"/>
          <w:shd w:val="clear" w:color="auto" w:fill="FFFFFF"/>
        </w:rPr>
        <w:t>The content and sequence of the SOQ must be as follows:</w:t>
      </w:r>
    </w:p>
    <w:p w14:paraId="1C3BBEAD" w14:textId="77777777" w:rsidR="00901911" w:rsidRPr="009C70F8" w:rsidRDefault="00901911" w:rsidP="00EC43CB">
      <w:pPr>
        <w:shd w:val="clear" w:color="auto" w:fill="FFFFFF"/>
        <w:tabs>
          <w:tab w:val="left" w:pos="-720"/>
        </w:tabs>
        <w:suppressAutoHyphens/>
        <w:ind w:left="900"/>
        <w:jc w:val="both"/>
        <w:rPr>
          <w:rFonts w:ascii="Arial" w:hAnsi="Arial" w:cs="Arial"/>
          <w:bCs/>
          <w:strike/>
          <w:spacing w:val="-3"/>
          <w:shd w:val="clear" w:color="auto" w:fill="FFFFFF"/>
        </w:rPr>
      </w:pPr>
    </w:p>
    <w:p w14:paraId="3B0EAC18" w14:textId="77777777" w:rsidR="00987DD8" w:rsidRPr="004A1F9C" w:rsidRDefault="00987DD8" w:rsidP="00EC43CB">
      <w:pPr>
        <w:numPr>
          <w:ilvl w:val="0"/>
          <w:numId w:val="4"/>
        </w:numPr>
        <w:shd w:val="clear" w:color="auto" w:fill="FFFFFF"/>
        <w:tabs>
          <w:tab w:val="clear" w:pos="1440"/>
          <w:tab w:val="left" w:pos="-720"/>
          <w:tab w:val="num" w:pos="1260"/>
        </w:tabs>
        <w:suppressAutoHyphens/>
        <w:ind w:left="1260"/>
        <w:jc w:val="both"/>
        <w:rPr>
          <w:rFonts w:ascii="Arial" w:hAnsi="Arial" w:cs="Arial"/>
          <w:bCs/>
          <w:spacing w:val="-3"/>
          <w:shd w:val="clear" w:color="auto" w:fill="FFFFFF"/>
        </w:rPr>
      </w:pPr>
      <w:r w:rsidRPr="004A1F9C">
        <w:rPr>
          <w:rFonts w:ascii="Arial" w:hAnsi="Arial" w:cs="Arial"/>
          <w:bCs/>
          <w:spacing w:val="-3"/>
          <w:shd w:val="clear" w:color="auto" w:fill="FFFFFF"/>
        </w:rPr>
        <w:t>Table of Contents</w:t>
      </w:r>
    </w:p>
    <w:p w14:paraId="3CECE5DE" w14:textId="77777777" w:rsidR="00987DD8" w:rsidRPr="004A1F9C" w:rsidRDefault="00987DD8" w:rsidP="00EC43CB">
      <w:pPr>
        <w:numPr>
          <w:ilvl w:val="0"/>
          <w:numId w:val="4"/>
        </w:numPr>
        <w:shd w:val="clear" w:color="auto" w:fill="FFFFFF"/>
        <w:tabs>
          <w:tab w:val="clear" w:pos="1440"/>
          <w:tab w:val="left" w:pos="-720"/>
          <w:tab w:val="num" w:pos="1260"/>
        </w:tabs>
        <w:suppressAutoHyphens/>
        <w:ind w:left="1260"/>
        <w:jc w:val="both"/>
        <w:rPr>
          <w:rFonts w:ascii="Arial" w:hAnsi="Arial" w:cs="Arial"/>
          <w:bCs/>
          <w:spacing w:val="-3"/>
          <w:shd w:val="clear" w:color="auto" w:fill="FFFFFF"/>
        </w:rPr>
      </w:pPr>
      <w:r w:rsidRPr="004A1F9C">
        <w:rPr>
          <w:rFonts w:ascii="Arial" w:hAnsi="Arial" w:cs="Arial"/>
          <w:bCs/>
          <w:spacing w:val="-3"/>
          <w:shd w:val="clear" w:color="auto" w:fill="FFFFFF"/>
        </w:rPr>
        <w:t>Vendor’s Qualifications (Section A)</w:t>
      </w:r>
    </w:p>
    <w:p w14:paraId="673B449F" w14:textId="77777777" w:rsidR="00987DD8" w:rsidRPr="004A1F9C" w:rsidRDefault="00987DD8" w:rsidP="00EC43CB">
      <w:pPr>
        <w:numPr>
          <w:ilvl w:val="0"/>
          <w:numId w:val="4"/>
        </w:numPr>
        <w:shd w:val="clear" w:color="auto" w:fill="FFFFFF"/>
        <w:tabs>
          <w:tab w:val="clear" w:pos="1440"/>
          <w:tab w:val="left" w:pos="-720"/>
          <w:tab w:val="num" w:pos="1260"/>
        </w:tabs>
        <w:suppressAutoHyphens/>
        <w:ind w:left="1260"/>
        <w:jc w:val="both"/>
        <w:rPr>
          <w:rFonts w:ascii="Arial" w:hAnsi="Arial" w:cs="Arial"/>
          <w:bCs/>
          <w:spacing w:val="-3"/>
          <w:shd w:val="clear" w:color="auto" w:fill="FFFFFF"/>
        </w:rPr>
      </w:pPr>
      <w:r w:rsidRPr="004A1F9C">
        <w:rPr>
          <w:rFonts w:ascii="Arial" w:hAnsi="Arial" w:cs="Arial"/>
          <w:bCs/>
          <w:spacing w:val="-3"/>
          <w:shd w:val="clear" w:color="auto" w:fill="FFFFFF"/>
        </w:rPr>
        <w:t>Required Forms (Section B)</w:t>
      </w:r>
    </w:p>
    <w:p w14:paraId="67C472D5" w14:textId="77777777" w:rsidR="00987DD8" w:rsidRPr="004A1F9C" w:rsidRDefault="00987DD8" w:rsidP="00EC43CB">
      <w:pPr>
        <w:numPr>
          <w:ilvl w:val="0"/>
          <w:numId w:val="4"/>
        </w:numPr>
        <w:shd w:val="clear" w:color="auto" w:fill="FFFFFF"/>
        <w:tabs>
          <w:tab w:val="clear" w:pos="1440"/>
          <w:tab w:val="left" w:pos="-720"/>
          <w:tab w:val="num" w:pos="1260"/>
        </w:tabs>
        <w:suppressAutoHyphens/>
        <w:ind w:left="1260"/>
        <w:jc w:val="both"/>
        <w:rPr>
          <w:rFonts w:ascii="Arial" w:hAnsi="Arial" w:cs="Arial"/>
          <w:bCs/>
          <w:spacing w:val="-3"/>
          <w:shd w:val="clear" w:color="auto" w:fill="FFFFFF"/>
        </w:rPr>
      </w:pPr>
      <w:r w:rsidRPr="004A1F9C">
        <w:rPr>
          <w:rFonts w:ascii="Arial" w:hAnsi="Arial" w:cs="Arial"/>
          <w:bCs/>
          <w:spacing w:val="-3"/>
          <w:shd w:val="clear" w:color="auto" w:fill="FFFFFF"/>
        </w:rPr>
        <w:t>Proof of Insurability (Section C)</w:t>
      </w:r>
    </w:p>
    <w:p w14:paraId="767644DF" w14:textId="77777777" w:rsidR="00987DD8" w:rsidRPr="004A1F9C" w:rsidRDefault="00987DD8" w:rsidP="00EC43CB">
      <w:pPr>
        <w:numPr>
          <w:ilvl w:val="0"/>
          <w:numId w:val="4"/>
        </w:numPr>
        <w:shd w:val="clear" w:color="auto" w:fill="FFFFFF"/>
        <w:tabs>
          <w:tab w:val="clear" w:pos="1440"/>
          <w:tab w:val="left" w:pos="-720"/>
          <w:tab w:val="num" w:pos="1260"/>
        </w:tabs>
        <w:suppressAutoHyphens/>
        <w:ind w:left="1260"/>
        <w:jc w:val="both"/>
        <w:rPr>
          <w:rFonts w:ascii="Arial" w:hAnsi="Arial" w:cs="Arial"/>
          <w:bCs/>
          <w:spacing w:val="-3"/>
          <w:shd w:val="clear" w:color="auto" w:fill="FFFFFF"/>
        </w:rPr>
      </w:pPr>
      <w:r w:rsidRPr="004A1F9C">
        <w:rPr>
          <w:rFonts w:ascii="Arial" w:hAnsi="Arial" w:cs="Arial"/>
          <w:bCs/>
          <w:spacing w:val="-3"/>
          <w:shd w:val="clear" w:color="auto" w:fill="FFFFFF"/>
        </w:rPr>
        <w:t>Proof of Licenses (Section D)</w:t>
      </w:r>
    </w:p>
    <w:p w14:paraId="323D03A4" w14:textId="77777777" w:rsidR="00901911" w:rsidRPr="00487511" w:rsidRDefault="00901911" w:rsidP="00EC43CB">
      <w:pPr>
        <w:shd w:val="clear" w:color="auto" w:fill="FFFFFF"/>
        <w:tabs>
          <w:tab w:val="left" w:pos="-720"/>
        </w:tabs>
        <w:suppressAutoHyphens/>
        <w:ind w:left="1260"/>
        <w:jc w:val="both"/>
        <w:rPr>
          <w:rFonts w:ascii="Arial" w:hAnsi="Arial" w:cs="Arial"/>
          <w:bCs/>
          <w:spacing w:val="-3"/>
          <w:shd w:val="clear" w:color="auto" w:fill="FFFFFF"/>
        </w:rPr>
      </w:pPr>
    </w:p>
    <w:p w14:paraId="69C18251" w14:textId="77777777" w:rsidR="00987DD8" w:rsidRDefault="00987DD8" w:rsidP="00EC43CB">
      <w:pPr>
        <w:shd w:val="clear" w:color="auto" w:fill="FFFFFF"/>
        <w:tabs>
          <w:tab w:val="left" w:pos="-720"/>
          <w:tab w:val="left" w:pos="1800"/>
        </w:tabs>
        <w:suppressAutoHyphens/>
        <w:ind w:left="900"/>
        <w:jc w:val="both"/>
        <w:rPr>
          <w:rFonts w:ascii="Arial" w:hAnsi="Arial" w:cs="Arial"/>
          <w:b/>
          <w:spacing w:val="-3"/>
          <w:shd w:val="clear" w:color="auto" w:fill="FFFFFF"/>
        </w:rPr>
      </w:pPr>
      <w:r w:rsidRPr="00487511">
        <w:rPr>
          <w:rFonts w:ascii="Arial" w:hAnsi="Arial" w:cs="Arial"/>
          <w:b/>
          <w:spacing w:val="-3"/>
          <w:shd w:val="clear" w:color="auto" w:fill="FFFFFF"/>
        </w:rPr>
        <w:t>2.7.1</w:t>
      </w:r>
      <w:r w:rsidRPr="00487511">
        <w:rPr>
          <w:rFonts w:ascii="Arial" w:hAnsi="Arial" w:cs="Arial"/>
          <w:b/>
          <w:spacing w:val="-3"/>
          <w:shd w:val="clear" w:color="auto" w:fill="FFFFFF"/>
        </w:rPr>
        <w:tab/>
        <w:t>Table of Contents</w:t>
      </w:r>
    </w:p>
    <w:p w14:paraId="3FB1522A" w14:textId="77777777" w:rsidR="00901911" w:rsidRPr="00487511" w:rsidRDefault="00901911" w:rsidP="00EC43CB">
      <w:pPr>
        <w:shd w:val="clear" w:color="auto" w:fill="FFFFFF"/>
        <w:tabs>
          <w:tab w:val="left" w:pos="-720"/>
          <w:tab w:val="left" w:pos="1800"/>
        </w:tabs>
        <w:suppressAutoHyphens/>
        <w:ind w:left="900"/>
        <w:jc w:val="both"/>
        <w:rPr>
          <w:rFonts w:ascii="Arial" w:hAnsi="Arial" w:cs="Arial"/>
          <w:b/>
          <w:spacing w:val="-3"/>
          <w:shd w:val="clear" w:color="auto" w:fill="FFFFFF"/>
        </w:rPr>
      </w:pPr>
    </w:p>
    <w:p w14:paraId="10A9EEF3" w14:textId="77777777" w:rsidR="00987DD8" w:rsidRDefault="00987DD8" w:rsidP="00EC43CB">
      <w:pPr>
        <w:shd w:val="clear" w:color="auto" w:fill="FFFFFF"/>
        <w:tabs>
          <w:tab w:val="left" w:pos="-720"/>
        </w:tabs>
        <w:suppressAutoHyphens/>
        <w:ind w:left="1800"/>
        <w:jc w:val="both"/>
        <w:rPr>
          <w:rFonts w:ascii="Arial" w:hAnsi="Arial" w:cs="Arial"/>
          <w:bCs/>
          <w:spacing w:val="-3"/>
          <w:shd w:val="clear" w:color="auto" w:fill="FFFFFF"/>
        </w:rPr>
      </w:pPr>
      <w:r w:rsidRPr="00487511">
        <w:rPr>
          <w:rFonts w:ascii="Arial" w:hAnsi="Arial" w:cs="Arial"/>
          <w:bCs/>
          <w:spacing w:val="-3"/>
          <w:shd w:val="clear" w:color="auto" w:fill="FFFFFF"/>
        </w:rPr>
        <w:t>The Table of Contents must be a comprehensive listing of material included in the SOQ.  This section must include a clear definition of the material, identified by sequential page numbers and by section reference numbers.</w:t>
      </w:r>
    </w:p>
    <w:p w14:paraId="6240A403" w14:textId="77777777" w:rsidR="00901911" w:rsidRPr="00487511" w:rsidRDefault="00901911" w:rsidP="00EC43CB">
      <w:pPr>
        <w:shd w:val="clear" w:color="auto" w:fill="FFFFFF"/>
        <w:tabs>
          <w:tab w:val="left" w:pos="-720"/>
        </w:tabs>
        <w:suppressAutoHyphens/>
        <w:ind w:left="1800"/>
        <w:jc w:val="both"/>
        <w:rPr>
          <w:rFonts w:ascii="Arial" w:hAnsi="Arial" w:cs="Arial"/>
          <w:bCs/>
          <w:spacing w:val="-3"/>
          <w:shd w:val="clear" w:color="auto" w:fill="FFFFFF"/>
        </w:rPr>
      </w:pPr>
    </w:p>
    <w:p w14:paraId="64E0E8B8" w14:textId="77777777" w:rsidR="00987DD8" w:rsidRDefault="00987DD8" w:rsidP="00EC43CB">
      <w:pPr>
        <w:shd w:val="clear" w:color="auto" w:fill="FFFFFF"/>
        <w:tabs>
          <w:tab w:val="left" w:pos="-720"/>
          <w:tab w:val="left" w:pos="1800"/>
        </w:tabs>
        <w:suppressAutoHyphens/>
        <w:ind w:left="900"/>
        <w:jc w:val="both"/>
        <w:rPr>
          <w:rFonts w:ascii="Arial" w:hAnsi="Arial" w:cs="Arial"/>
          <w:b/>
          <w:spacing w:val="-3"/>
          <w:shd w:val="clear" w:color="auto" w:fill="FFFFFF"/>
        </w:rPr>
      </w:pPr>
      <w:r w:rsidRPr="00487511">
        <w:rPr>
          <w:rFonts w:ascii="Arial" w:hAnsi="Arial" w:cs="Arial"/>
          <w:b/>
          <w:spacing w:val="-3"/>
          <w:shd w:val="clear" w:color="auto" w:fill="FFFFFF"/>
        </w:rPr>
        <w:t>2.7.2</w:t>
      </w:r>
      <w:r w:rsidRPr="00487511">
        <w:rPr>
          <w:rFonts w:ascii="Arial" w:hAnsi="Arial" w:cs="Arial"/>
          <w:b/>
          <w:spacing w:val="-3"/>
          <w:shd w:val="clear" w:color="auto" w:fill="FFFFFF"/>
        </w:rPr>
        <w:tab/>
        <w:t>Vendor’s Qualifications (Section A)</w:t>
      </w:r>
    </w:p>
    <w:p w14:paraId="234CCEAF" w14:textId="77777777" w:rsidR="00901911" w:rsidRPr="00487511" w:rsidRDefault="00901911" w:rsidP="00EC43CB">
      <w:pPr>
        <w:shd w:val="clear" w:color="auto" w:fill="FFFFFF"/>
        <w:tabs>
          <w:tab w:val="left" w:pos="-720"/>
          <w:tab w:val="left" w:pos="1800"/>
        </w:tabs>
        <w:suppressAutoHyphens/>
        <w:ind w:left="900"/>
        <w:jc w:val="both"/>
        <w:rPr>
          <w:rFonts w:ascii="Arial" w:hAnsi="Arial" w:cs="Arial"/>
          <w:b/>
          <w:spacing w:val="-3"/>
          <w:shd w:val="clear" w:color="auto" w:fill="FFFFFF"/>
        </w:rPr>
      </w:pPr>
    </w:p>
    <w:p w14:paraId="54A1E25E" w14:textId="7DD12744" w:rsidR="00987DD8" w:rsidRDefault="00987DD8" w:rsidP="00EC43CB">
      <w:pPr>
        <w:shd w:val="clear" w:color="auto" w:fill="FFFFFF"/>
        <w:tabs>
          <w:tab w:val="left" w:pos="-720"/>
        </w:tabs>
        <w:suppressAutoHyphens/>
        <w:ind w:left="1800"/>
        <w:jc w:val="both"/>
        <w:rPr>
          <w:rFonts w:ascii="Arial" w:hAnsi="Arial" w:cs="Arial"/>
          <w:bCs/>
          <w:spacing w:val="-3"/>
          <w:shd w:val="clear" w:color="auto" w:fill="FFFFFF"/>
        </w:rPr>
      </w:pPr>
      <w:r w:rsidRPr="00487511">
        <w:rPr>
          <w:rFonts w:ascii="Arial" w:hAnsi="Arial" w:cs="Arial"/>
          <w:bCs/>
          <w:spacing w:val="-3"/>
          <w:shd w:val="clear" w:color="auto" w:fill="FFFFFF"/>
        </w:rPr>
        <w:t xml:space="preserve">Demonstrate that the Vendor’s organization has the experience to perform the required services.  </w:t>
      </w:r>
      <w:r w:rsidR="00832E02">
        <w:rPr>
          <w:rFonts w:ascii="Arial" w:hAnsi="Arial" w:cs="Arial"/>
          <w:bCs/>
          <w:spacing w:val="-3"/>
          <w:shd w:val="clear" w:color="auto" w:fill="FFFFFF"/>
        </w:rPr>
        <w:t xml:space="preserve">Information presented </w:t>
      </w:r>
      <w:r w:rsidR="00361F27">
        <w:rPr>
          <w:rFonts w:ascii="Arial" w:hAnsi="Arial" w:cs="Arial"/>
          <w:bCs/>
          <w:spacing w:val="-3"/>
          <w:shd w:val="clear" w:color="auto" w:fill="FFFFFF"/>
        </w:rPr>
        <w:t>in Section A,</w:t>
      </w:r>
      <w:r w:rsidR="00832E02">
        <w:rPr>
          <w:rFonts w:ascii="Arial" w:hAnsi="Arial" w:cs="Arial"/>
          <w:bCs/>
          <w:spacing w:val="-3"/>
          <w:shd w:val="clear" w:color="auto" w:fill="FFFFFF"/>
        </w:rPr>
        <w:t xml:space="preserve"> Vendor’s Qualification Section</w:t>
      </w:r>
      <w:r w:rsidR="00361F27">
        <w:rPr>
          <w:rFonts w:ascii="Arial" w:hAnsi="Arial" w:cs="Arial"/>
          <w:bCs/>
          <w:spacing w:val="-3"/>
          <w:shd w:val="clear" w:color="auto" w:fill="FFFFFF"/>
        </w:rPr>
        <w:t>,</w:t>
      </w:r>
      <w:r w:rsidR="00832E02">
        <w:rPr>
          <w:rFonts w:ascii="Arial" w:hAnsi="Arial" w:cs="Arial"/>
          <w:bCs/>
          <w:spacing w:val="-3"/>
          <w:shd w:val="clear" w:color="auto" w:fill="FFFFFF"/>
        </w:rPr>
        <w:t xml:space="preserve"> must </w:t>
      </w:r>
      <w:r w:rsidR="00361F27">
        <w:rPr>
          <w:rFonts w:ascii="Arial" w:hAnsi="Arial" w:cs="Arial"/>
          <w:bCs/>
          <w:spacing w:val="-3"/>
          <w:shd w:val="clear" w:color="auto" w:fill="FFFFFF"/>
        </w:rPr>
        <w:t>begin with</w:t>
      </w:r>
      <w:r w:rsidR="00832E02">
        <w:rPr>
          <w:rFonts w:ascii="Arial" w:hAnsi="Arial" w:cs="Arial"/>
          <w:bCs/>
          <w:spacing w:val="-3"/>
          <w:shd w:val="clear" w:color="auto" w:fill="FFFFFF"/>
        </w:rPr>
        <w:t xml:space="preserve"> an Executive Summary</w:t>
      </w:r>
      <w:r w:rsidR="00361F27">
        <w:rPr>
          <w:rFonts w:ascii="Arial" w:hAnsi="Arial" w:cs="Arial"/>
          <w:bCs/>
          <w:spacing w:val="-3"/>
          <w:shd w:val="clear" w:color="auto" w:fill="FFFFFF"/>
        </w:rPr>
        <w:t xml:space="preserve"> of the Vendor’s qualifications to provide services under the Master Agreement.</w:t>
      </w:r>
      <w:r w:rsidR="00832E02">
        <w:rPr>
          <w:rFonts w:ascii="Arial" w:hAnsi="Arial" w:cs="Arial"/>
          <w:bCs/>
          <w:spacing w:val="-3"/>
          <w:shd w:val="clear" w:color="auto" w:fill="FFFFFF"/>
        </w:rPr>
        <w:t xml:space="preserve"> </w:t>
      </w:r>
      <w:r w:rsidR="00361F27">
        <w:rPr>
          <w:rFonts w:ascii="Arial" w:hAnsi="Arial" w:cs="Arial"/>
          <w:bCs/>
          <w:spacing w:val="-3"/>
          <w:shd w:val="clear" w:color="auto" w:fill="FFFFFF"/>
        </w:rPr>
        <w:t xml:space="preserve">Section A </w:t>
      </w:r>
      <w:r w:rsidR="00832E02">
        <w:rPr>
          <w:rFonts w:ascii="Arial" w:hAnsi="Arial" w:cs="Arial"/>
          <w:bCs/>
          <w:spacing w:val="-3"/>
          <w:shd w:val="clear" w:color="auto" w:fill="FFFFFF"/>
        </w:rPr>
        <w:t xml:space="preserve"> </w:t>
      </w:r>
      <w:r w:rsidRPr="00487511">
        <w:rPr>
          <w:rFonts w:ascii="Arial" w:hAnsi="Arial" w:cs="Arial"/>
          <w:bCs/>
          <w:spacing w:val="-3"/>
          <w:shd w:val="clear" w:color="auto" w:fill="FFFFFF"/>
        </w:rPr>
        <w:t>must includ</w:t>
      </w:r>
      <w:r w:rsidR="00361F27">
        <w:rPr>
          <w:rFonts w:ascii="Arial" w:hAnsi="Arial" w:cs="Arial"/>
          <w:bCs/>
          <w:spacing w:val="-3"/>
          <w:shd w:val="clear" w:color="auto" w:fill="FFFFFF"/>
        </w:rPr>
        <w:t>e</w:t>
      </w:r>
      <w:r w:rsidR="00E7137C">
        <w:rPr>
          <w:rFonts w:ascii="Arial" w:hAnsi="Arial" w:cs="Arial"/>
          <w:bCs/>
          <w:spacing w:val="-3"/>
          <w:shd w:val="clear" w:color="auto" w:fill="FFFFFF"/>
        </w:rPr>
        <w:t xml:space="preserve"> the</w:t>
      </w:r>
      <w:r w:rsidR="00361F27">
        <w:rPr>
          <w:rFonts w:ascii="Arial" w:hAnsi="Arial" w:cs="Arial"/>
          <w:bCs/>
          <w:spacing w:val="-3"/>
          <w:shd w:val="clear" w:color="auto" w:fill="FFFFFF"/>
        </w:rPr>
        <w:t xml:space="preserve"> </w:t>
      </w:r>
      <w:r w:rsidR="00361F27" w:rsidRPr="00361F27">
        <w:rPr>
          <w:rFonts w:ascii="Arial" w:hAnsi="Arial" w:cs="Arial"/>
          <w:bCs/>
          <w:spacing w:val="-3"/>
          <w:shd w:val="clear" w:color="auto" w:fill="FFFFFF"/>
        </w:rPr>
        <w:t xml:space="preserve"> </w:t>
      </w:r>
      <w:r w:rsidR="00361F27" w:rsidRPr="00487511">
        <w:rPr>
          <w:rFonts w:ascii="Arial" w:hAnsi="Arial" w:cs="Arial"/>
          <w:bCs/>
          <w:spacing w:val="-3"/>
          <w:shd w:val="clear" w:color="auto" w:fill="FFFFFF"/>
        </w:rPr>
        <w:t xml:space="preserve">following </w:t>
      </w:r>
      <w:r w:rsidR="00361F27">
        <w:rPr>
          <w:rFonts w:ascii="Arial" w:hAnsi="Arial" w:cs="Arial"/>
          <w:bCs/>
          <w:spacing w:val="-3"/>
          <w:shd w:val="clear" w:color="auto" w:fill="FFFFFF"/>
        </w:rPr>
        <w:t>sub-</w:t>
      </w:r>
      <w:r w:rsidR="00361F27" w:rsidRPr="00487511">
        <w:rPr>
          <w:rFonts w:ascii="Arial" w:hAnsi="Arial" w:cs="Arial"/>
          <w:bCs/>
          <w:spacing w:val="-3"/>
          <w:shd w:val="clear" w:color="auto" w:fill="FFFFFF"/>
        </w:rPr>
        <w:t>sections</w:t>
      </w:r>
      <w:r w:rsidRPr="00487511">
        <w:rPr>
          <w:rFonts w:ascii="Arial" w:hAnsi="Arial" w:cs="Arial"/>
          <w:bCs/>
          <w:spacing w:val="-3"/>
          <w:shd w:val="clear" w:color="auto" w:fill="FFFFFF"/>
        </w:rPr>
        <w:t>:</w:t>
      </w:r>
    </w:p>
    <w:p w14:paraId="61762556" w14:textId="77777777" w:rsidR="005F484E" w:rsidRPr="00487511" w:rsidRDefault="005F484E" w:rsidP="00EC43CB">
      <w:pPr>
        <w:shd w:val="clear" w:color="auto" w:fill="FFFFFF"/>
        <w:tabs>
          <w:tab w:val="left" w:pos="-720"/>
        </w:tabs>
        <w:suppressAutoHyphens/>
        <w:ind w:left="1800"/>
        <w:jc w:val="both"/>
        <w:rPr>
          <w:rFonts w:ascii="Arial" w:hAnsi="Arial" w:cs="Arial"/>
          <w:bCs/>
          <w:spacing w:val="-3"/>
          <w:shd w:val="clear" w:color="auto" w:fill="FFFFFF"/>
        </w:rPr>
      </w:pPr>
    </w:p>
    <w:p w14:paraId="0C833162" w14:textId="77777777" w:rsidR="00987DD8" w:rsidRPr="00EC43CB" w:rsidRDefault="00987DD8" w:rsidP="00EC43CB">
      <w:pPr>
        <w:pStyle w:val="ListParagraph"/>
        <w:numPr>
          <w:ilvl w:val="0"/>
          <w:numId w:val="31"/>
        </w:numPr>
        <w:shd w:val="clear" w:color="auto" w:fill="FFFFFF"/>
        <w:tabs>
          <w:tab w:val="left" w:pos="-720"/>
          <w:tab w:val="left" w:pos="2160"/>
        </w:tabs>
        <w:suppressAutoHyphens/>
        <w:jc w:val="both"/>
        <w:rPr>
          <w:rFonts w:ascii="Arial" w:hAnsi="Arial" w:cs="Arial"/>
          <w:b/>
          <w:spacing w:val="-3"/>
          <w:shd w:val="clear" w:color="auto" w:fill="FFFFFF"/>
        </w:rPr>
      </w:pPr>
      <w:r w:rsidRPr="00EC43CB">
        <w:rPr>
          <w:rFonts w:ascii="Arial" w:hAnsi="Arial" w:cs="Arial"/>
          <w:b/>
          <w:spacing w:val="-3"/>
          <w:shd w:val="clear" w:color="auto" w:fill="FFFFFF"/>
        </w:rPr>
        <w:t>Vendor’s Background and Experience (Section A.1)</w:t>
      </w:r>
    </w:p>
    <w:p w14:paraId="200A279D" w14:textId="77777777" w:rsidR="005F484E" w:rsidRPr="00EC43CB" w:rsidRDefault="005F484E" w:rsidP="00EC43CB">
      <w:pPr>
        <w:pStyle w:val="ListParagraph"/>
        <w:shd w:val="clear" w:color="auto" w:fill="FFFFFF"/>
        <w:tabs>
          <w:tab w:val="left" w:pos="-720"/>
          <w:tab w:val="left" w:pos="2160"/>
        </w:tabs>
        <w:suppressAutoHyphens/>
        <w:ind w:left="2160"/>
        <w:jc w:val="both"/>
        <w:rPr>
          <w:rFonts w:ascii="Arial" w:hAnsi="Arial" w:cs="Arial"/>
          <w:b/>
          <w:spacing w:val="-3"/>
          <w:shd w:val="clear" w:color="auto" w:fill="FFFFFF"/>
        </w:rPr>
      </w:pPr>
    </w:p>
    <w:p w14:paraId="409E6F8D" w14:textId="77777777" w:rsidR="00987DD8" w:rsidRDefault="00987DD8" w:rsidP="00EC43CB">
      <w:pPr>
        <w:shd w:val="clear" w:color="auto" w:fill="FFFFFF"/>
        <w:tabs>
          <w:tab w:val="left" w:pos="-720"/>
        </w:tabs>
        <w:suppressAutoHyphens/>
        <w:ind w:left="2160"/>
        <w:jc w:val="both"/>
        <w:rPr>
          <w:rFonts w:ascii="Arial" w:hAnsi="Arial" w:cs="Arial"/>
          <w:bCs/>
          <w:spacing w:val="-3"/>
          <w:shd w:val="clear" w:color="auto" w:fill="FFFFFF"/>
        </w:rPr>
      </w:pPr>
      <w:r w:rsidRPr="00487511">
        <w:rPr>
          <w:rFonts w:ascii="Arial" w:hAnsi="Arial" w:cs="Arial"/>
          <w:bCs/>
          <w:spacing w:val="-3"/>
          <w:shd w:val="clear" w:color="auto" w:fill="FFFFFF"/>
        </w:rPr>
        <w:t>The Vendor shall complete, sign and date the Vendor’s Organization Questionnaire/Affidavit</w:t>
      </w:r>
      <w:r w:rsidR="00E95A63" w:rsidRPr="00487511">
        <w:rPr>
          <w:rFonts w:ascii="Arial" w:hAnsi="Arial" w:cs="Arial"/>
          <w:bCs/>
          <w:spacing w:val="-3"/>
          <w:shd w:val="clear" w:color="auto" w:fill="FFFFFF"/>
        </w:rPr>
        <w:t xml:space="preserve"> and CBE Information</w:t>
      </w:r>
      <w:r w:rsidRPr="00487511">
        <w:rPr>
          <w:rFonts w:ascii="Arial" w:hAnsi="Arial" w:cs="Arial"/>
          <w:bCs/>
          <w:spacing w:val="-3"/>
          <w:shd w:val="clear" w:color="auto" w:fill="FFFFFF"/>
        </w:rPr>
        <w:t xml:space="preserve"> – </w:t>
      </w:r>
      <w:r w:rsidRPr="00C17D36">
        <w:rPr>
          <w:rFonts w:ascii="Arial" w:hAnsi="Arial" w:cs="Arial"/>
          <w:bCs/>
          <w:spacing w:val="-3"/>
          <w:shd w:val="clear" w:color="auto" w:fill="FFFFFF"/>
        </w:rPr>
        <w:t>Exhibit 1</w:t>
      </w:r>
      <w:r w:rsidRPr="00487511">
        <w:rPr>
          <w:rFonts w:ascii="Arial" w:hAnsi="Arial" w:cs="Arial"/>
          <w:bCs/>
          <w:spacing w:val="-3"/>
          <w:shd w:val="clear" w:color="auto" w:fill="FFFFFF"/>
        </w:rPr>
        <w:t xml:space="preserve"> as set forth in </w:t>
      </w:r>
      <w:r w:rsidRPr="00487511">
        <w:rPr>
          <w:rFonts w:ascii="Arial" w:hAnsi="Arial" w:cs="Arial"/>
          <w:bCs/>
          <w:iCs/>
          <w:spacing w:val="-3"/>
          <w:shd w:val="clear" w:color="auto" w:fill="FFFFFF"/>
        </w:rPr>
        <w:t xml:space="preserve">Appendix A.  </w:t>
      </w:r>
      <w:r w:rsidRPr="00487511">
        <w:rPr>
          <w:rFonts w:ascii="Arial" w:hAnsi="Arial" w:cs="Arial"/>
          <w:b/>
          <w:spacing w:val="-3"/>
          <w:shd w:val="clear" w:color="auto" w:fill="FFFFFF"/>
        </w:rPr>
        <w:t xml:space="preserve">The person signing the form must be authorized to sign on behalf of the Vendor and to bind the </w:t>
      </w:r>
      <w:r w:rsidR="00675852" w:rsidRPr="00487511">
        <w:rPr>
          <w:rFonts w:ascii="Arial" w:hAnsi="Arial" w:cs="Arial"/>
          <w:b/>
          <w:spacing w:val="-3"/>
          <w:shd w:val="clear" w:color="auto" w:fill="FFFFFF"/>
        </w:rPr>
        <w:t>vendor</w:t>
      </w:r>
      <w:r w:rsidRPr="00487511">
        <w:rPr>
          <w:rFonts w:ascii="Arial" w:hAnsi="Arial" w:cs="Arial"/>
          <w:b/>
          <w:spacing w:val="-3"/>
          <w:shd w:val="clear" w:color="auto" w:fill="FFFFFF"/>
        </w:rPr>
        <w:t xml:space="preserve"> in a Master Agreement.  </w:t>
      </w:r>
      <w:r w:rsidRPr="00487511">
        <w:rPr>
          <w:rFonts w:ascii="Arial" w:hAnsi="Arial" w:cs="Arial"/>
          <w:bCs/>
          <w:spacing w:val="-3"/>
          <w:shd w:val="clear" w:color="auto" w:fill="FFFFFF"/>
        </w:rPr>
        <w:t xml:space="preserve">Provide a summary of relevant background information to demonstrate that the Vendor meets the minimum qualifications stated in </w:t>
      </w:r>
      <w:r w:rsidR="002A4E08" w:rsidRPr="00487511">
        <w:rPr>
          <w:rFonts w:ascii="Arial" w:hAnsi="Arial" w:cs="Arial"/>
          <w:bCs/>
          <w:spacing w:val="-3"/>
          <w:shd w:val="clear" w:color="auto" w:fill="FFFFFF"/>
        </w:rPr>
        <w:t>s</w:t>
      </w:r>
      <w:r w:rsidRPr="00487511">
        <w:rPr>
          <w:rFonts w:ascii="Arial" w:hAnsi="Arial" w:cs="Arial"/>
          <w:bCs/>
          <w:spacing w:val="-3"/>
          <w:shd w:val="clear" w:color="auto" w:fill="FFFFFF"/>
        </w:rPr>
        <w:t>ub-paragraph 1.4 of this RFSQ and has the capability to perform the required services as a corporation or other entity.</w:t>
      </w:r>
    </w:p>
    <w:p w14:paraId="07BC6515" w14:textId="77777777" w:rsidR="00901911" w:rsidRPr="00487511" w:rsidRDefault="00901911" w:rsidP="00EC43CB">
      <w:pPr>
        <w:shd w:val="clear" w:color="auto" w:fill="FFFFFF"/>
        <w:tabs>
          <w:tab w:val="left" w:pos="-720"/>
          <w:tab w:val="left" w:pos="2160"/>
        </w:tabs>
        <w:suppressAutoHyphens/>
        <w:ind w:left="2160"/>
        <w:jc w:val="both"/>
        <w:rPr>
          <w:rFonts w:ascii="Arial" w:hAnsi="Arial" w:cs="Arial"/>
          <w:bCs/>
          <w:iCs/>
          <w:color w:val="FF0000"/>
          <w:spacing w:val="-3"/>
          <w:shd w:val="clear" w:color="auto" w:fill="FFFFFF"/>
        </w:rPr>
      </w:pPr>
    </w:p>
    <w:p w14:paraId="617E8A54" w14:textId="77777777" w:rsidR="00C75816" w:rsidRDefault="00C75816" w:rsidP="00EC43CB">
      <w:pPr>
        <w:tabs>
          <w:tab w:val="left" w:pos="2160"/>
        </w:tabs>
        <w:ind w:left="2160"/>
        <w:jc w:val="both"/>
        <w:rPr>
          <w:rFonts w:ascii="Arial" w:hAnsi="Arial" w:cs="Arial"/>
          <w:bCs/>
        </w:rPr>
      </w:pPr>
      <w:r w:rsidRPr="00487511">
        <w:rPr>
          <w:rFonts w:ascii="Arial" w:hAnsi="Arial" w:cs="Arial"/>
          <w:bCs/>
        </w:rPr>
        <w:t>Taking into account the structure of the Vendor’s organization, Vendor shall determine which of the below referenced supporting documents the County requires.  If the Vendor’s organization does not fit into one of these categories, upon receipt of the SOQ or at some later time, the County may, in its discretion, request additional documentation regarding the Vendor’s business organization and authority of individuals to sign Contracts.</w:t>
      </w:r>
    </w:p>
    <w:p w14:paraId="4E8D9F18" w14:textId="77777777" w:rsidR="00901911" w:rsidRPr="00487511" w:rsidRDefault="00901911" w:rsidP="00EC43CB">
      <w:pPr>
        <w:tabs>
          <w:tab w:val="left" w:pos="2160"/>
        </w:tabs>
        <w:ind w:left="2160"/>
        <w:jc w:val="both"/>
        <w:rPr>
          <w:rFonts w:ascii="Arial" w:hAnsi="Arial" w:cs="Arial"/>
          <w:bCs/>
        </w:rPr>
      </w:pPr>
    </w:p>
    <w:p w14:paraId="2A1D28BF" w14:textId="77777777" w:rsidR="00C75816" w:rsidRDefault="00C75816" w:rsidP="00EC43CB">
      <w:pPr>
        <w:tabs>
          <w:tab w:val="left" w:pos="2160"/>
        </w:tabs>
        <w:ind w:left="2160"/>
        <w:jc w:val="both"/>
        <w:rPr>
          <w:rFonts w:ascii="Arial" w:hAnsi="Arial" w:cs="Arial"/>
          <w:bCs/>
        </w:rPr>
      </w:pPr>
      <w:r w:rsidRPr="00487511">
        <w:rPr>
          <w:rFonts w:ascii="Arial" w:hAnsi="Arial" w:cs="Arial"/>
          <w:bCs/>
        </w:rPr>
        <w:t>If the below referenced documents are not available at the time of SOQ submission, Vendors must request the appropriate documents from the California Secretary of State and provide a statement on the status of the request.</w:t>
      </w:r>
    </w:p>
    <w:p w14:paraId="3BB0F6BD" w14:textId="77777777" w:rsidR="00901911" w:rsidRPr="00487511" w:rsidRDefault="00901911" w:rsidP="00EC43CB">
      <w:pPr>
        <w:tabs>
          <w:tab w:val="left" w:pos="2160"/>
        </w:tabs>
        <w:ind w:left="2160"/>
        <w:jc w:val="both"/>
        <w:rPr>
          <w:rFonts w:ascii="Arial" w:hAnsi="Arial" w:cs="Arial"/>
          <w:bCs/>
        </w:rPr>
      </w:pPr>
    </w:p>
    <w:p w14:paraId="0EF671DA" w14:textId="77777777" w:rsidR="00C75816" w:rsidRDefault="00C75816" w:rsidP="00EC43CB">
      <w:pPr>
        <w:tabs>
          <w:tab w:val="left" w:pos="2160"/>
        </w:tabs>
        <w:ind w:left="2160"/>
        <w:jc w:val="both"/>
        <w:rPr>
          <w:rFonts w:ascii="Arial" w:hAnsi="Arial" w:cs="Arial"/>
          <w:b/>
          <w:bCs/>
        </w:rPr>
      </w:pPr>
      <w:r w:rsidRPr="00487511">
        <w:rPr>
          <w:rFonts w:ascii="Arial" w:hAnsi="Arial" w:cs="Arial"/>
          <w:b/>
          <w:bCs/>
        </w:rPr>
        <w:t>Required Support Documents:</w:t>
      </w:r>
    </w:p>
    <w:p w14:paraId="1F7A6CB9" w14:textId="77777777" w:rsidR="00901911" w:rsidRPr="00487511" w:rsidRDefault="00901911" w:rsidP="00EC43CB">
      <w:pPr>
        <w:tabs>
          <w:tab w:val="left" w:pos="2160"/>
        </w:tabs>
        <w:ind w:left="2160"/>
        <w:jc w:val="both"/>
        <w:rPr>
          <w:rFonts w:ascii="Arial" w:hAnsi="Arial" w:cs="Arial"/>
          <w:b/>
          <w:bCs/>
        </w:rPr>
      </w:pPr>
    </w:p>
    <w:p w14:paraId="36A9B559" w14:textId="77777777" w:rsidR="00C75816" w:rsidRDefault="00C75816" w:rsidP="00EC43CB">
      <w:pPr>
        <w:tabs>
          <w:tab w:val="left" w:pos="2160"/>
        </w:tabs>
        <w:ind w:left="2160"/>
        <w:jc w:val="both"/>
        <w:rPr>
          <w:rFonts w:ascii="Arial" w:hAnsi="Arial" w:cs="Arial"/>
          <w:b/>
          <w:bCs/>
        </w:rPr>
      </w:pPr>
      <w:r w:rsidRPr="00487511">
        <w:rPr>
          <w:rFonts w:ascii="Arial" w:hAnsi="Arial" w:cs="Arial"/>
          <w:b/>
          <w:bCs/>
        </w:rPr>
        <w:t>Corporations or Limited Liability Company (LLC):</w:t>
      </w:r>
    </w:p>
    <w:p w14:paraId="279EDD64" w14:textId="77777777" w:rsidR="00901911" w:rsidRPr="00487511" w:rsidRDefault="00901911" w:rsidP="00EC43CB">
      <w:pPr>
        <w:tabs>
          <w:tab w:val="left" w:pos="2160"/>
        </w:tabs>
        <w:ind w:left="2160"/>
        <w:jc w:val="both"/>
        <w:rPr>
          <w:rFonts w:ascii="Arial" w:hAnsi="Arial" w:cs="Arial"/>
          <w:bCs/>
        </w:rPr>
      </w:pPr>
    </w:p>
    <w:p w14:paraId="14A018CD" w14:textId="77777777" w:rsidR="00C75816" w:rsidRDefault="00C75816" w:rsidP="00EC43CB">
      <w:pPr>
        <w:tabs>
          <w:tab w:val="left" w:pos="2160"/>
        </w:tabs>
        <w:ind w:left="2160"/>
        <w:jc w:val="both"/>
        <w:rPr>
          <w:rFonts w:ascii="Arial" w:hAnsi="Arial" w:cs="Arial"/>
          <w:bCs/>
        </w:rPr>
      </w:pPr>
      <w:r w:rsidRPr="00487511">
        <w:rPr>
          <w:rFonts w:ascii="Arial" w:hAnsi="Arial" w:cs="Arial"/>
          <w:bCs/>
        </w:rPr>
        <w:t>The Vendor must submit the following documentation with the SOQ:</w:t>
      </w:r>
    </w:p>
    <w:p w14:paraId="5CE43149" w14:textId="77777777" w:rsidR="00901911" w:rsidRPr="00487511" w:rsidRDefault="00901911" w:rsidP="00EC43CB">
      <w:pPr>
        <w:tabs>
          <w:tab w:val="left" w:pos="2160"/>
        </w:tabs>
        <w:ind w:left="2160"/>
        <w:jc w:val="both"/>
        <w:rPr>
          <w:rFonts w:ascii="Arial" w:hAnsi="Arial" w:cs="Arial"/>
          <w:bCs/>
        </w:rPr>
      </w:pPr>
    </w:p>
    <w:p w14:paraId="39439BEE" w14:textId="3714DCEB" w:rsidR="00C75816" w:rsidRDefault="00C75816" w:rsidP="00EC43CB">
      <w:pPr>
        <w:numPr>
          <w:ilvl w:val="0"/>
          <w:numId w:val="19"/>
        </w:numPr>
        <w:tabs>
          <w:tab w:val="clear" w:pos="2460"/>
          <w:tab w:val="num" w:pos="2520"/>
        </w:tabs>
        <w:ind w:left="2520" w:hanging="360"/>
        <w:jc w:val="both"/>
        <w:rPr>
          <w:rFonts w:ascii="Arial" w:hAnsi="Arial" w:cs="Arial"/>
          <w:bCs/>
        </w:rPr>
      </w:pPr>
      <w:r w:rsidRPr="00487511">
        <w:rPr>
          <w:rFonts w:ascii="Arial" w:hAnsi="Arial" w:cs="Arial"/>
          <w:bCs/>
        </w:rPr>
        <w:t>A copy of a “Certificate of Good Standing” with the state of incorporation/organization.</w:t>
      </w:r>
    </w:p>
    <w:p w14:paraId="71C1CE34" w14:textId="77777777" w:rsidR="00901911" w:rsidRPr="00487511" w:rsidRDefault="00901911" w:rsidP="00BE6C74">
      <w:pPr>
        <w:ind w:left="2520"/>
        <w:jc w:val="both"/>
        <w:rPr>
          <w:rFonts w:ascii="Arial" w:hAnsi="Arial" w:cs="Arial"/>
          <w:bCs/>
        </w:rPr>
      </w:pPr>
    </w:p>
    <w:p w14:paraId="33108B71" w14:textId="77777777" w:rsidR="00C75816" w:rsidRDefault="00C75816" w:rsidP="00EC43CB">
      <w:pPr>
        <w:numPr>
          <w:ilvl w:val="0"/>
          <w:numId w:val="19"/>
        </w:numPr>
        <w:tabs>
          <w:tab w:val="clear" w:pos="2460"/>
          <w:tab w:val="num" w:pos="2520"/>
        </w:tabs>
        <w:ind w:left="2520" w:hanging="360"/>
        <w:jc w:val="both"/>
        <w:rPr>
          <w:rFonts w:ascii="Arial" w:hAnsi="Arial" w:cs="Arial"/>
          <w:bCs/>
        </w:rPr>
      </w:pPr>
      <w:r w:rsidRPr="00487511">
        <w:rPr>
          <w:rFonts w:ascii="Arial" w:hAnsi="Arial" w:cs="Arial"/>
          <w:bCs/>
        </w:rPr>
        <w:t xml:space="preserve"> A conformed copy of the most recent “Statement of Information” as filed with the California Secretary of State listing corporate officers or members and managers.</w:t>
      </w:r>
    </w:p>
    <w:p w14:paraId="1CC22CEB" w14:textId="77777777" w:rsidR="00901911" w:rsidRDefault="00901911" w:rsidP="00EC43CB">
      <w:pPr>
        <w:ind w:left="2520"/>
        <w:jc w:val="both"/>
        <w:rPr>
          <w:rFonts w:ascii="Arial" w:hAnsi="Arial" w:cs="Arial"/>
          <w:bCs/>
        </w:rPr>
      </w:pPr>
    </w:p>
    <w:p w14:paraId="6041F60E" w14:textId="77777777" w:rsidR="00C75816" w:rsidRDefault="00C75816" w:rsidP="00EC43CB">
      <w:pPr>
        <w:tabs>
          <w:tab w:val="left" w:pos="1800"/>
        </w:tabs>
        <w:jc w:val="both"/>
        <w:rPr>
          <w:rFonts w:ascii="Arial" w:hAnsi="Arial" w:cs="Arial"/>
          <w:b/>
          <w:bCs/>
        </w:rPr>
      </w:pPr>
      <w:r w:rsidRPr="00487511">
        <w:rPr>
          <w:rFonts w:ascii="Arial" w:hAnsi="Arial" w:cs="Arial"/>
          <w:bCs/>
        </w:rPr>
        <w:tab/>
      </w:r>
      <w:r w:rsidRPr="00487511">
        <w:rPr>
          <w:rFonts w:ascii="Arial" w:hAnsi="Arial" w:cs="Arial"/>
          <w:b/>
          <w:bCs/>
        </w:rPr>
        <w:tab/>
        <w:t>Limited Partnership:</w:t>
      </w:r>
    </w:p>
    <w:p w14:paraId="5D896A40" w14:textId="77777777" w:rsidR="00901911" w:rsidRPr="00487511" w:rsidRDefault="00901911" w:rsidP="00EC43CB">
      <w:pPr>
        <w:tabs>
          <w:tab w:val="left" w:pos="1800"/>
        </w:tabs>
        <w:jc w:val="both"/>
        <w:rPr>
          <w:rFonts w:ascii="Arial" w:hAnsi="Arial" w:cs="Arial"/>
          <w:b/>
          <w:bCs/>
        </w:rPr>
      </w:pPr>
    </w:p>
    <w:p w14:paraId="7BBDFA0E" w14:textId="77777777" w:rsidR="00901911" w:rsidRDefault="00C75816" w:rsidP="00EC43CB">
      <w:pPr>
        <w:tabs>
          <w:tab w:val="left" w:pos="2160"/>
        </w:tabs>
        <w:ind w:left="2160"/>
        <w:jc w:val="both"/>
        <w:rPr>
          <w:rFonts w:ascii="Arial" w:hAnsi="Arial" w:cs="Arial"/>
        </w:rPr>
      </w:pPr>
      <w:r w:rsidRPr="00487511">
        <w:rPr>
          <w:rFonts w:ascii="Arial" w:hAnsi="Arial" w:cs="Arial"/>
          <w:bCs/>
        </w:rPr>
        <w:t>The Vendor must submit a conformed copy of the Certificate of Limited Partnership or Application for Registration of Foreign Limited Partnership as filed with the California Secretary of State, and any amendments.</w:t>
      </w:r>
      <w:r w:rsidRPr="00487511">
        <w:rPr>
          <w:rFonts w:ascii="Arial" w:hAnsi="Arial" w:cs="Arial"/>
        </w:rPr>
        <w:t xml:space="preserve">  </w:t>
      </w:r>
    </w:p>
    <w:p w14:paraId="422EDF00" w14:textId="77777777" w:rsidR="00901911" w:rsidRPr="00487511" w:rsidRDefault="00901911" w:rsidP="00EC43CB">
      <w:pPr>
        <w:tabs>
          <w:tab w:val="left" w:pos="2160"/>
        </w:tabs>
        <w:ind w:left="2160"/>
        <w:jc w:val="both"/>
        <w:rPr>
          <w:rFonts w:ascii="Arial" w:hAnsi="Arial" w:cs="Arial"/>
          <w:b/>
          <w:bCs/>
        </w:rPr>
      </w:pPr>
    </w:p>
    <w:p w14:paraId="1B2DDCD7" w14:textId="77777777" w:rsidR="00987DD8" w:rsidRDefault="00987DD8" w:rsidP="00EC43CB">
      <w:pPr>
        <w:shd w:val="clear" w:color="auto" w:fill="FFFFFF"/>
        <w:tabs>
          <w:tab w:val="left" w:pos="-720"/>
          <w:tab w:val="left" w:pos="2160"/>
        </w:tabs>
        <w:suppressAutoHyphens/>
        <w:ind w:left="2160" w:hanging="360"/>
        <w:jc w:val="both"/>
        <w:rPr>
          <w:rFonts w:ascii="Arial" w:hAnsi="Arial" w:cs="Arial"/>
          <w:b/>
          <w:spacing w:val="-3"/>
          <w:shd w:val="clear" w:color="auto" w:fill="FFFFFF"/>
        </w:rPr>
      </w:pPr>
      <w:r w:rsidRPr="00487511">
        <w:rPr>
          <w:rFonts w:ascii="Arial" w:hAnsi="Arial" w:cs="Arial"/>
          <w:b/>
          <w:spacing w:val="-3"/>
          <w:shd w:val="clear" w:color="auto" w:fill="FFFFFF"/>
        </w:rPr>
        <w:t>B.</w:t>
      </w:r>
      <w:r w:rsidRPr="00487511">
        <w:rPr>
          <w:rFonts w:ascii="Arial" w:hAnsi="Arial" w:cs="Arial"/>
          <w:b/>
          <w:spacing w:val="-3"/>
          <w:shd w:val="clear" w:color="auto" w:fill="FFFFFF"/>
        </w:rPr>
        <w:tab/>
        <w:t>Vendor’s References (Section A.2)</w:t>
      </w:r>
    </w:p>
    <w:p w14:paraId="497DF5C7" w14:textId="77777777" w:rsidR="00901911" w:rsidRPr="00487511" w:rsidRDefault="00901911" w:rsidP="00EC43CB">
      <w:pPr>
        <w:shd w:val="clear" w:color="auto" w:fill="FFFFFF"/>
        <w:tabs>
          <w:tab w:val="left" w:pos="-720"/>
          <w:tab w:val="left" w:pos="2160"/>
        </w:tabs>
        <w:suppressAutoHyphens/>
        <w:ind w:left="2160" w:hanging="360"/>
        <w:jc w:val="both"/>
        <w:rPr>
          <w:rFonts w:ascii="Arial" w:hAnsi="Arial" w:cs="Arial"/>
          <w:b/>
          <w:spacing w:val="-3"/>
          <w:shd w:val="clear" w:color="auto" w:fill="FFFFFF"/>
        </w:rPr>
      </w:pPr>
    </w:p>
    <w:p w14:paraId="004AACB0" w14:textId="2D7A161E" w:rsidR="00987DD8" w:rsidRDefault="00987DD8" w:rsidP="00AC5561">
      <w:pPr>
        <w:pStyle w:val="BodyText"/>
        <w:ind w:left="2160"/>
        <w:jc w:val="both"/>
        <w:rPr>
          <w:sz w:val="24"/>
        </w:rPr>
      </w:pPr>
      <w:r w:rsidRPr="00487511">
        <w:rPr>
          <w:sz w:val="24"/>
        </w:rPr>
        <w:t xml:space="preserve">It is the Vendor’s sole responsibility to ensure that the firm’s name, and point of contact’s name, title and phone number for each reference is accurate.  </w:t>
      </w:r>
    </w:p>
    <w:p w14:paraId="4BCF83CD" w14:textId="77777777" w:rsidR="00901911" w:rsidRPr="00487511" w:rsidRDefault="00901911" w:rsidP="00EC43CB">
      <w:pPr>
        <w:pStyle w:val="BodyText"/>
        <w:ind w:left="2160"/>
        <w:jc w:val="both"/>
        <w:rPr>
          <w:sz w:val="24"/>
        </w:rPr>
      </w:pPr>
    </w:p>
    <w:p w14:paraId="73001B39" w14:textId="77777777" w:rsidR="00987DD8" w:rsidRDefault="00987DD8" w:rsidP="00EC43CB">
      <w:pPr>
        <w:pStyle w:val="BodyText"/>
        <w:ind w:left="2160"/>
        <w:jc w:val="both"/>
        <w:rPr>
          <w:sz w:val="24"/>
        </w:rPr>
      </w:pPr>
      <w:r w:rsidRPr="00487511">
        <w:rPr>
          <w:sz w:val="24"/>
        </w:rPr>
        <w:t>County may disqualify a Vendor if:</w:t>
      </w:r>
    </w:p>
    <w:p w14:paraId="66215A6F" w14:textId="77777777" w:rsidR="00901911" w:rsidRPr="00487511" w:rsidRDefault="00901911" w:rsidP="00EC43CB">
      <w:pPr>
        <w:pStyle w:val="BodyText"/>
        <w:ind w:left="2160"/>
        <w:jc w:val="both"/>
        <w:rPr>
          <w:sz w:val="24"/>
        </w:rPr>
      </w:pPr>
    </w:p>
    <w:p w14:paraId="28973090" w14:textId="77777777" w:rsidR="00987DD8" w:rsidRPr="00487511" w:rsidRDefault="00987DD8" w:rsidP="00EC43CB">
      <w:pPr>
        <w:pStyle w:val="BodyText"/>
        <w:numPr>
          <w:ilvl w:val="0"/>
          <w:numId w:val="3"/>
        </w:numPr>
        <w:tabs>
          <w:tab w:val="clear" w:pos="3060"/>
          <w:tab w:val="num" w:pos="2520"/>
        </w:tabs>
        <w:ind w:left="2520"/>
        <w:jc w:val="both"/>
        <w:rPr>
          <w:sz w:val="24"/>
          <w:shd w:val="clear" w:color="auto" w:fill="FFFFFF"/>
        </w:rPr>
      </w:pPr>
      <w:r w:rsidRPr="00487511">
        <w:rPr>
          <w:bCs/>
          <w:spacing w:val="-3"/>
          <w:sz w:val="24"/>
          <w:shd w:val="clear" w:color="auto" w:fill="FFFFFF"/>
        </w:rPr>
        <w:t>references fail to substantiate Vendor’s description of the services provided; or</w:t>
      </w:r>
    </w:p>
    <w:p w14:paraId="4B2ECECA" w14:textId="2927490A" w:rsidR="00987DD8" w:rsidRPr="00487511" w:rsidRDefault="00987DD8" w:rsidP="00EC43CB">
      <w:pPr>
        <w:pStyle w:val="BodyText"/>
        <w:numPr>
          <w:ilvl w:val="0"/>
          <w:numId w:val="3"/>
        </w:numPr>
        <w:tabs>
          <w:tab w:val="clear" w:pos="3060"/>
          <w:tab w:val="num" w:pos="2520"/>
        </w:tabs>
        <w:ind w:left="2520"/>
        <w:jc w:val="both"/>
        <w:rPr>
          <w:sz w:val="24"/>
          <w:shd w:val="clear" w:color="auto" w:fill="FFFFFF"/>
        </w:rPr>
      </w:pPr>
      <w:r w:rsidRPr="00487511">
        <w:rPr>
          <w:sz w:val="24"/>
          <w:shd w:val="clear" w:color="auto" w:fill="FFFFFF"/>
        </w:rPr>
        <w:t>references fail to support that Vendor has a continuing pattern of providing capable, productive and skilled personnel</w:t>
      </w:r>
      <w:r w:rsidR="008078DE">
        <w:rPr>
          <w:sz w:val="24"/>
          <w:shd w:val="clear" w:color="auto" w:fill="FFFFFF"/>
        </w:rPr>
        <w:t xml:space="preserve"> and/or services</w:t>
      </w:r>
      <w:r w:rsidRPr="00487511">
        <w:rPr>
          <w:sz w:val="24"/>
          <w:shd w:val="clear" w:color="auto" w:fill="FFFFFF"/>
        </w:rPr>
        <w:t>, or</w:t>
      </w:r>
    </w:p>
    <w:p w14:paraId="5DC00A5A" w14:textId="22F534F0" w:rsidR="00987DD8" w:rsidRDefault="00987DD8" w:rsidP="00EC43CB">
      <w:pPr>
        <w:pStyle w:val="BodyText"/>
        <w:numPr>
          <w:ilvl w:val="0"/>
          <w:numId w:val="3"/>
        </w:numPr>
        <w:tabs>
          <w:tab w:val="clear" w:pos="3060"/>
          <w:tab w:val="num" w:pos="2520"/>
        </w:tabs>
        <w:ind w:left="2520"/>
        <w:jc w:val="both"/>
        <w:rPr>
          <w:sz w:val="24"/>
          <w:shd w:val="clear" w:color="auto" w:fill="FFFFFF"/>
        </w:rPr>
      </w:pPr>
      <w:r w:rsidRPr="00487511">
        <w:rPr>
          <w:sz w:val="24"/>
          <w:shd w:val="clear" w:color="auto" w:fill="FFFFFF"/>
        </w:rPr>
        <w:t xml:space="preserve">the </w:t>
      </w:r>
      <w:r w:rsidR="006B7279">
        <w:rPr>
          <w:sz w:val="24"/>
          <w:shd w:val="clear" w:color="auto" w:fill="FFFFFF"/>
        </w:rPr>
        <w:t>County</w:t>
      </w:r>
      <w:r w:rsidRPr="00487511">
        <w:rPr>
          <w:sz w:val="24"/>
          <w:shd w:val="clear" w:color="auto" w:fill="FFFFFF"/>
        </w:rPr>
        <w:t xml:space="preserve"> is unable to reach the point of contact with reasonable effort.  It is the Vendor’s responsibility to inform the point of contact of normal working hours</w:t>
      </w:r>
      <w:r w:rsidR="00901911">
        <w:rPr>
          <w:sz w:val="24"/>
          <w:shd w:val="clear" w:color="auto" w:fill="FFFFFF"/>
        </w:rPr>
        <w:t>.</w:t>
      </w:r>
    </w:p>
    <w:p w14:paraId="0E8CE6E6" w14:textId="77777777" w:rsidR="00901911" w:rsidRPr="00487511" w:rsidRDefault="00901911" w:rsidP="00EC43CB">
      <w:pPr>
        <w:shd w:val="clear" w:color="auto" w:fill="FFFFFF"/>
        <w:tabs>
          <w:tab w:val="left" w:pos="-720"/>
          <w:tab w:val="left" w:pos="2160"/>
        </w:tabs>
        <w:suppressAutoHyphens/>
        <w:ind w:left="2160"/>
        <w:jc w:val="both"/>
        <w:rPr>
          <w:rFonts w:ascii="Arial" w:hAnsi="Arial" w:cs="Arial"/>
          <w:bCs/>
          <w:iCs/>
          <w:color w:val="FF0000"/>
          <w:spacing w:val="-3"/>
          <w:shd w:val="clear" w:color="auto" w:fill="FFFFFF"/>
        </w:rPr>
      </w:pPr>
    </w:p>
    <w:p w14:paraId="4E82AF4A" w14:textId="71DCE94F" w:rsidR="00987DD8" w:rsidRDefault="00987DD8" w:rsidP="00EC43CB">
      <w:pPr>
        <w:tabs>
          <w:tab w:val="left" w:pos="990"/>
          <w:tab w:val="left" w:pos="2160"/>
        </w:tabs>
        <w:ind w:left="2160"/>
        <w:jc w:val="both"/>
        <w:rPr>
          <w:rFonts w:ascii="Arial" w:hAnsi="Arial" w:cs="Arial"/>
        </w:rPr>
      </w:pPr>
      <w:r w:rsidRPr="00487511">
        <w:rPr>
          <w:rFonts w:ascii="Arial" w:hAnsi="Arial" w:cs="Arial"/>
        </w:rPr>
        <w:t xml:space="preserve">The Vendor must complete and include </w:t>
      </w:r>
      <w:r w:rsidRPr="00487511">
        <w:rPr>
          <w:rFonts w:ascii="Arial" w:hAnsi="Arial" w:cs="Arial"/>
          <w:iCs/>
        </w:rPr>
        <w:t xml:space="preserve">Required Forms, Exhibits  </w:t>
      </w:r>
      <w:r w:rsidR="00BB2312">
        <w:rPr>
          <w:rFonts w:ascii="Arial" w:hAnsi="Arial" w:cs="Arial"/>
          <w:iCs/>
        </w:rPr>
        <w:t>2</w:t>
      </w:r>
      <w:r w:rsidRPr="00487511">
        <w:rPr>
          <w:rFonts w:ascii="Arial" w:hAnsi="Arial" w:cs="Arial"/>
          <w:iCs/>
        </w:rPr>
        <w:t xml:space="preserve"> and </w:t>
      </w:r>
      <w:r w:rsidR="00BB2312">
        <w:rPr>
          <w:rFonts w:ascii="Arial" w:hAnsi="Arial" w:cs="Arial"/>
          <w:iCs/>
        </w:rPr>
        <w:t>3</w:t>
      </w:r>
      <w:r w:rsidRPr="00487511">
        <w:rPr>
          <w:rFonts w:ascii="Arial" w:hAnsi="Arial" w:cs="Arial"/>
          <w:iCs/>
        </w:rPr>
        <w:t xml:space="preserve"> </w:t>
      </w:r>
      <w:r w:rsidRPr="00487511">
        <w:rPr>
          <w:rFonts w:ascii="Arial" w:hAnsi="Arial" w:cs="Arial"/>
        </w:rPr>
        <w:t xml:space="preserve">as set forth in </w:t>
      </w:r>
      <w:r w:rsidRPr="00487511">
        <w:rPr>
          <w:rFonts w:ascii="Arial" w:hAnsi="Arial" w:cs="Arial"/>
          <w:iCs/>
        </w:rPr>
        <w:t>Appendix A.</w:t>
      </w:r>
      <w:r w:rsidRPr="00487511">
        <w:rPr>
          <w:rFonts w:ascii="Arial" w:hAnsi="Arial" w:cs="Arial"/>
        </w:rPr>
        <w:t xml:space="preserve">  </w:t>
      </w:r>
    </w:p>
    <w:p w14:paraId="068B8A65" w14:textId="77777777" w:rsidR="00901911" w:rsidRPr="00487511" w:rsidRDefault="00901911" w:rsidP="00EC43CB">
      <w:pPr>
        <w:tabs>
          <w:tab w:val="left" w:pos="990"/>
          <w:tab w:val="left" w:pos="2160"/>
        </w:tabs>
        <w:ind w:left="2160"/>
        <w:jc w:val="both"/>
        <w:rPr>
          <w:rFonts w:ascii="Arial" w:hAnsi="Arial" w:cs="Arial"/>
          <w:b/>
          <w:bCs/>
        </w:rPr>
      </w:pPr>
    </w:p>
    <w:p w14:paraId="3248F65F" w14:textId="5F190591" w:rsidR="00987DD8" w:rsidRPr="00487511" w:rsidRDefault="00987DD8" w:rsidP="00EC43CB">
      <w:pPr>
        <w:tabs>
          <w:tab w:val="left" w:pos="2520"/>
        </w:tabs>
        <w:ind w:left="2160"/>
        <w:jc w:val="both"/>
        <w:rPr>
          <w:rFonts w:ascii="Arial" w:hAnsi="Arial" w:cs="Arial"/>
          <w:iCs/>
        </w:rPr>
      </w:pPr>
      <w:r w:rsidRPr="00487511">
        <w:rPr>
          <w:rFonts w:ascii="Arial" w:hAnsi="Arial" w:cs="Arial"/>
        </w:rPr>
        <w:lastRenderedPageBreak/>
        <w:t>a.</w:t>
      </w:r>
      <w:r w:rsidRPr="00487511">
        <w:rPr>
          <w:rFonts w:ascii="Arial" w:hAnsi="Arial" w:cs="Arial"/>
        </w:rPr>
        <w:tab/>
      </w:r>
      <w:r w:rsidR="00BB6B51">
        <w:rPr>
          <w:rFonts w:ascii="Arial" w:hAnsi="Arial" w:cs="Arial"/>
        </w:rPr>
        <w:t>Vendor</w:t>
      </w:r>
      <w:r w:rsidR="00BB6B51" w:rsidRPr="00D20066">
        <w:rPr>
          <w:rFonts w:ascii="Arial" w:hAnsi="Arial" w:cs="Arial"/>
        </w:rPr>
        <w:t xml:space="preserve">’s </w:t>
      </w:r>
      <w:r w:rsidR="00BB6B51">
        <w:rPr>
          <w:rFonts w:ascii="Arial" w:hAnsi="Arial" w:cs="Arial"/>
        </w:rPr>
        <w:t xml:space="preserve">List of </w:t>
      </w:r>
      <w:r w:rsidR="00BB6B51" w:rsidRPr="00D20066">
        <w:rPr>
          <w:rFonts w:ascii="Arial" w:hAnsi="Arial" w:cs="Arial"/>
        </w:rPr>
        <w:t>References</w:t>
      </w:r>
      <w:r w:rsidRPr="00487511">
        <w:rPr>
          <w:rFonts w:ascii="Arial" w:hAnsi="Arial" w:cs="Arial"/>
          <w:iCs/>
        </w:rPr>
        <w:t xml:space="preserve">, Exhibit </w:t>
      </w:r>
      <w:r w:rsidR="00BB2312">
        <w:rPr>
          <w:rFonts w:ascii="Arial" w:hAnsi="Arial" w:cs="Arial"/>
          <w:iCs/>
        </w:rPr>
        <w:t>2</w:t>
      </w:r>
      <w:r w:rsidR="008078DE">
        <w:rPr>
          <w:rFonts w:ascii="Arial" w:hAnsi="Arial" w:cs="Arial"/>
          <w:iCs/>
        </w:rPr>
        <w:t>:</w:t>
      </w:r>
    </w:p>
    <w:p w14:paraId="34205E66" w14:textId="42EF7156" w:rsidR="00987DD8" w:rsidRDefault="00987DD8" w:rsidP="00EC43CB">
      <w:pPr>
        <w:tabs>
          <w:tab w:val="left" w:pos="2520"/>
        </w:tabs>
        <w:ind w:left="2520" w:hanging="360"/>
        <w:jc w:val="both"/>
        <w:rPr>
          <w:rFonts w:ascii="Arial" w:hAnsi="Arial" w:cs="Arial"/>
        </w:rPr>
      </w:pPr>
      <w:r w:rsidRPr="00487511">
        <w:rPr>
          <w:rFonts w:ascii="Arial" w:hAnsi="Arial" w:cs="Arial"/>
        </w:rPr>
        <w:tab/>
        <w:t xml:space="preserve">Vendor must provide </w:t>
      </w:r>
      <w:r w:rsidR="00BB6B51" w:rsidRPr="00BE6C74">
        <w:rPr>
          <w:rFonts w:ascii="Arial" w:hAnsi="Arial" w:cs="Arial"/>
        </w:rPr>
        <w:t xml:space="preserve">the required number of </w:t>
      </w:r>
      <w:r w:rsidRPr="00487511">
        <w:rPr>
          <w:rFonts w:ascii="Arial" w:hAnsi="Arial" w:cs="Arial"/>
        </w:rPr>
        <w:t xml:space="preserve">references where the same or similar scope of services were provided.  </w:t>
      </w:r>
    </w:p>
    <w:p w14:paraId="4FCD030F" w14:textId="77777777" w:rsidR="00901911" w:rsidRPr="00487511" w:rsidRDefault="00901911" w:rsidP="00EC43CB">
      <w:pPr>
        <w:tabs>
          <w:tab w:val="left" w:pos="2520"/>
        </w:tabs>
        <w:ind w:left="2520" w:hanging="360"/>
        <w:jc w:val="both"/>
        <w:rPr>
          <w:rFonts w:ascii="Arial" w:hAnsi="Arial" w:cs="Arial"/>
        </w:rPr>
      </w:pPr>
    </w:p>
    <w:p w14:paraId="6E163BA1" w14:textId="3BFC0935" w:rsidR="009051FB" w:rsidRDefault="00BB6B51" w:rsidP="00EC43CB">
      <w:pPr>
        <w:tabs>
          <w:tab w:val="left" w:pos="2520"/>
        </w:tabs>
        <w:ind w:left="2520" w:hanging="360"/>
        <w:jc w:val="both"/>
        <w:rPr>
          <w:rFonts w:ascii="Arial" w:hAnsi="Arial" w:cs="Arial"/>
          <w:iCs/>
        </w:rPr>
      </w:pPr>
      <w:r>
        <w:rPr>
          <w:rFonts w:ascii="Arial" w:hAnsi="Arial" w:cs="Arial"/>
        </w:rPr>
        <w:t>b</w:t>
      </w:r>
      <w:r w:rsidR="00987DD8" w:rsidRPr="00487511">
        <w:rPr>
          <w:rFonts w:ascii="Arial" w:hAnsi="Arial" w:cs="Arial"/>
        </w:rPr>
        <w:t>.</w:t>
      </w:r>
      <w:r w:rsidR="00987DD8" w:rsidRPr="00487511">
        <w:rPr>
          <w:rFonts w:ascii="Arial" w:hAnsi="Arial" w:cs="Arial"/>
        </w:rPr>
        <w:tab/>
      </w:r>
      <w:r w:rsidR="009051FB">
        <w:rPr>
          <w:rFonts w:ascii="Arial" w:hAnsi="Arial" w:cs="Arial"/>
        </w:rPr>
        <w:t>Vendor</w:t>
      </w:r>
      <w:r w:rsidR="009051FB" w:rsidRPr="00D20066">
        <w:rPr>
          <w:rFonts w:ascii="Arial" w:hAnsi="Arial" w:cs="Arial"/>
        </w:rPr>
        <w:t xml:space="preserve">’s </w:t>
      </w:r>
      <w:r w:rsidR="009051FB">
        <w:rPr>
          <w:rFonts w:ascii="Arial" w:hAnsi="Arial" w:cs="Arial"/>
        </w:rPr>
        <w:t xml:space="preserve">Debarment History and List of </w:t>
      </w:r>
      <w:r w:rsidR="009051FB" w:rsidRPr="00D20066">
        <w:rPr>
          <w:rFonts w:ascii="Arial" w:hAnsi="Arial" w:cs="Arial"/>
        </w:rPr>
        <w:t>Terminated Contracts</w:t>
      </w:r>
      <w:r w:rsidR="00987DD8" w:rsidRPr="00487511">
        <w:rPr>
          <w:rFonts w:ascii="Arial" w:hAnsi="Arial" w:cs="Arial"/>
          <w:iCs/>
        </w:rPr>
        <w:t xml:space="preserve">, Exhibit </w:t>
      </w:r>
      <w:r w:rsidR="00BB2312">
        <w:rPr>
          <w:rFonts w:ascii="Arial" w:hAnsi="Arial" w:cs="Arial"/>
          <w:iCs/>
        </w:rPr>
        <w:t>3</w:t>
      </w:r>
      <w:r w:rsidR="008078DE">
        <w:rPr>
          <w:rFonts w:ascii="Arial" w:hAnsi="Arial" w:cs="Arial"/>
          <w:iCs/>
        </w:rPr>
        <w:t xml:space="preserve">: </w:t>
      </w:r>
    </w:p>
    <w:p w14:paraId="6D8997C7" w14:textId="30AB1D8A" w:rsidR="00987DD8" w:rsidRDefault="008078DE" w:rsidP="009051FB">
      <w:pPr>
        <w:tabs>
          <w:tab w:val="left" w:pos="2520"/>
        </w:tabs>
        <w:ind w:left="2520"/>
        <w:jc w:val="both"/>
        <w:rPr>
          <w:rFonts w:ascii="Arial" w:hAnsi="Arial" w:cs="Arial"/>
        </w:rPr>
      </w:pPr>
      <w:r>
        <w:rPr>
          <w:rFonts w:ascii="Arial" w:hAnsi="Arial" w:cs="Arial"/>
          <w:iCs/>
        </w:rPr>
        <w:t xml:space="preserve">The </w:t>
      </w:r>
      <w:r>
        <w:rPr>
          <w:rFonts w:ascii="Arial" w:hAnsi="Arial" w:cs="Arial"/>
        </w:rPr>
        <w:t>l</w:t>
      </w:r>
      <w:r w:rsidR="00987DD8" w:rsidRPr="00487511">
        <w:rPr>
          <w:rFonts w:ascii="Arial" w:hAnsi="Arial" w:cs="Arial"/>
        </w:rPr>
        <w:t xml:space="preserve">isting must include </w:t>
      </w:r>
      <w:r w:rsidR="009051FB">
        <w:rPr>
          <w:rFonts w:ascii="Arial" w:hAnsi="Arial" w:cs="Arial"/>
        </w:rPr>
        <w:t>vendor’s debarment history</w:t>
      </w:r>
      <w:r w:rsidR="009051FB" w:rsidRPr="00487511">
        <w:rPr>
          <w:rFonts w:ascii="Arial" w:hAnsi="Arial" w:cs="Arial"/>
        </w:rPr>
        <w:t xml:space="preserve"> </w:t>
      </w:r>
      <w:r w:rsidR="009051FB">
        <w:rPr>
          <w:rFonts w:ascii="Arial" w:hAnsi="Arial" w:cs="Arial"/>
        </w:rPr>
        <w:t xml:space="preserve">and </w:t>
      </w:r>
      <w:r w:rsidR="00987DD8" w:rsidRPr="00487511">
        <w:rPr>
          <w:rFonts w:ascii="Arial" w:hAnsi="Arial" w:cs="Arial"/>
        </w:rPr>
        <w:t>contracts terminated within the past three (3) years with a reason for termination.</w:t>
      </w:r>
    </w:p>
    <w:p w14:paraId="52909452" w14:textId="77777777" w:rsidR="00901911" w:rsidRPr="00487511" w:rsidRDefault="00901911" w:rsidP="00EC43CB">
      <w:pPr>
        <w:tabs>
          <w:tab w:val="left" w:pos="2520"/>
        </w:tabs>
        <w:ind w:left="2520" w:hanging="360"/>
        <w:jc w:val="both"/>
        <w:rPr>
          <w:rFonts w:ascii="Arial" w:hAnsi="Arial" w:cs="Arial"/>
        </w:rPr>
      </w:pPr>
    </w:p>
    <w:p w14:paraId="0F96DE57" w14:textId="77777777" w:rsidR="00987DD8" w:rsidRDefault="00987DD8" w:rsidP="00EC43CB">
      <w:pPr>
        <w:tabs>
          <w:tab w:val="left" w:pos="990"/>
          <w:tab w:val="left" w:pos="1800"/>
          <w:tab w:val="left" w:pos="2160"/>
        </w:tabs>
        <w:jc w:val="both"/>
        <w:rPr>
          <w:rFonts w:ascii="Arial" w:hAnsi="Arial" w:cs="Arial"/>
          <w:b/>
          <w:bCs/>
        </w:rPr>
      </w:pPr>
      <w:r w:rsidRPr="00487511">
        <w:rPr>
          <w:rFonts w:ascii="Arial" w:hAnsi="Arial" w:cs="Arial"/>
          <w:b/>
          <w:bCs/>
        </w:rPr>
        <w:tab/>
      </w:r>
      <w:r w:rsidRPr="00487511">
        <w:rPr>
          <w:rFonts w:ascii="Arial" w:hAnsi="Arial" w:cs="Arial"/>
          <w:b/>
          <w:bCs/>
        </w:rPr>
        <w:tab/>
        <w:t>C.</w:t>
      </w:r>
      <w:r w:rsidRPr="00487511">
        <w:rPr>
          <w:rFonts w:ascii="Arial" w:hAnsi="Arial" w:cs="Arial"/>
          <w:b/>
          <w:bCs/>
        </w:rPr>
        <w:tab/>
        <w:t>Vendor’s Pending Litigation and Judgments (Section A.3)</w:t>
      </w:r>
    </w:p>
    <w:p w14:paraId="29DC6D33" w14:textId="77777777" w:rsidR="00901911" w:rsidRPr="00487511" w:rsidRDefault="00901911" w:rsidP="00EC43CB">
      <w:pPr>
        <w:tabs>
          <w:tab w:val="left" w:pos="990"/>
          <w:tab w:val="left" w:pos="1800"/>
          <w:tab w:val="left" w:pos="2160"/>
        </w:tabs>
        <w:jc w:val="both"/>
        <w:rPr>
          <w:rFonts w:ascii="Arial" w:hAnsi="Arial" w:cs="Arial"/>
          <w:b/>
          <w:bCs/>
        </w:rPr>
      </w:pPr>
    </w:p>
    <w:p w14:paraId="0855FCD8" w14:textId="77777777" w:rsidR="00987DD8" w:rsidRDefault="00987DD8" w:rsidP="00EC43CB">
      <w:pPr>
        <w:shd w:val="clear" w:color="auto" w:fill="FFFFFF"/>
        <w:tabs>
          <w:tab w:val="left" w:pos="-720"/>
          <w:tab w:val="left" w:pos="2160"/>
        </w:tabs>
        <w:suppressAutoHyphens/>
        <w:ind w:left="2160" w:hanging="540"/>
        <w:jc w:val="both"/>
        <w:rPr>
          <w:rFonts w:ascii="Arial" w:hAnsi="Arial" w:cs="Arial"/>
        </w:rPr>
      </w:pPr>
      <w:r w:rsidRPr="00487511">
        <w:rPr>
          <w:rFonts w:ascii="Arial" w:hAnsi="Arial" w:cs="Arial"/>
          <w:iCs/>
        </w:rPr>
        <w:tab/>
      </w:r>
      <w:r w:rsidRPr="00487511">
        <w:rPr>
          <w:rFonts w:ascii="Arial" w:hAnsi="Arial" w:cs="Arial"/>
        </w:rPr>
        <w:t>Identify by name, case and court jurisdiction any pending litigation in which Vendor is involved, or judgments against Vendor in the past five (5) years.  Provide a statement describing the size and scope of any pending or threatening litigation against the Vendor or principals of the Vendor.</w:t>
      </w:r>
    </w:p>
    <w:p w14:paraId="65D1B09A" w14:textId="77777777" w:rsidR="00901911" w:rsidRPr="00487511" w:rsidRDefault="00901911" w:rsidP="00EC43CB">
      <w:pPr>
        <w:shd w:val="clear" w:color="auto" w:fill="FFFFFF"/>
        <w:tabs>
          <w:tab w:val="left" w:pos="-720"/>
          <w:tab w:val="left" w:pos="2160"/>
        </w:tabs>
        <w:suppressAutoHyphens/>
        <w:ind w:left="2160" w:hanging="540"/>
        <w:jc w:val="both"/>
        <w:rPr>
          <w:rFonts w:ascii="Arial" w:hAnsi="Arial" w:cs="Arial"/>
          <w:bCs/>
          <w:spacing w:val="-3"/>
          <w:shd w:val="clear" w:color="auto" w:fill="FFFFFF"/>
        </w:rPr>
      </w:pPr>
    </w:p>
    <w:p w14:paraId="3870DE62" w14:textId="77777777" w:rsidR="00987DD8" w:rsidRDefault="00987DD8" w:rsidP="00EC43CB">
      <w:pPr>
        <w:shd w:val="clear" w:color="auto" w:fill="FFFFFF"/>
        <w:tabs>
          <w:tab w:val="left" w:pos="-720"/>
          <w:tab w:val="left" w:pos="1800"/>
        </w:tabs>
        <w:suppressAutoHyphens/>
        <w:ind w:left="900"/>
        <w:jc w:val="both"/>
        <w:rPr>
          <w:rFonts w:ascii="Arial" w:hAnsi="Arial" w:cs="Arial"/>
          <w:b/>
          <w:spacing w:val="-3"/>
          <w:shd w:val="clear" w:color="auto" w:fill="FFFFFF"/>
        </w:rPr>
      </w:pPr>
      <w:r w:rsidRPr="00487511">
        <w:rPr>
          <w:rFonts w:ascii="Arial" w:hAnsi="Arial" w:cs="Arial"/>
          <w:b/>
          <w:spacing w:val="-3"/>
          <w:shd w:val="clear" w:color="auto" w:fill="FFFFFF"/>
        </w:rPr>
        <w:t>2.7.3</w:t>
      </w:r>
      <w:r w:rsidRPr="00487511">
        <w:rPr>
          <w:rFonts w:ascii="Arial" w:hAnsi="Arial" w:cs="Arial"/>
          <w:b/>
          <w:spacing w:val="-3"/>
          <w:shd w:val="clear" w:color="auto" w:fill="FFFFFF"/>
        </w:rPr>
        <w:tab/>
        <w:t>Required Forms (Section B)</w:t>
      </w:r>
    </w:p>
    <w:p w14:paraId="5D1038A8" w14:textId="77777777" w:rsidR="00901911" w:rsidRPr="00487511" w:rsidRDefault="00901911" w:rsidP="00EC43CB">
      <w:pPr>
        <w:shd w:val="clear" w:color="auto" w:fill="FFFFFF"/>
        <w:tabs>
          <w:tab w:val="left" w:pos="-720"/>
          <w:tab w:val="left" w:pos="1800"/>
        </w:tabs>
        <w:suppressAutoHyphens/>
        <w:ind w:left="900"/>
        <w:jc w:val="both"/>
        <w:rPr>
          <w:rFonts w:ascii="Arial" w:hAnsi="Arial" w:cs="Arial"/>
          <w:b/>
          <w:spacing w:val="-3"/>
          <w:shd w:val="clear" w:color="auto" w:fill="FFFFFF"/>
        </w:rPr>
      </w:pPr>
    </w:p>
    <w:p w14:paraId="70B41A25" w14:textId="7C6AC8E8" w:rsidR="00901911" w:rsidRDefault="00334355" w:rsidP="00EC43CB">
      <w:pPr>
        <w:shd w:val="clear" w:color="auto" w:fill="FFFFFF"/>
        <w:tabs>
          <w:tab w:val="left" w:pos="-720"/>
          <w:tab w:val="left" w:pos="1800"/>
        </w:tabs>
        <w:suppressAutoHyphens/>
        <w:ind w:left="1800"/>
        <w:jc w:val="both"/>
        <w:rPr>
          <w:rFonts w:ascii="Arial" w:hAnsi="Arial" w:cs="Arial"/>
          <w:bCs/>
          <w:spacing w:val="-3"/>
          <w:shd w:val="clear" w:color="auto" w:fill="FFFFFF"/>
        </w:rPr>
      </w:pPr>
      <w:r w:rsidRPr="00334355">
        <w:rPr>
          <w:rFonts w:ascii="Arial" w:hAnsi="Arial" w:cs="Arial"/>
          <w:bCs/>
          <w:spacing w:val="-3"/>
          <w:shd w:val="clear" w:color="auto" w:fill="FFFFFF"/>
        </w:rPr>
        <w:t>Include all forms as identified in Appendix A – Required Forms.  Complete, sign and date all forms</w:t>
      </w:r>
    </w:p>
    <w:p w14:paraId="3C88A295" w14:textId="77777777" w:rsidR="00334355" w:rsidRDefault="00334355" w:rsidP="00334355">
      <w:pPr>
        <w:rPr>
          <w:rFonts w:ascii="Arial" w:hAnsi="Arial" w:cs="Arial"/>
          <w:color w:val="0000FF"/>
        </w:rPr>
      </w:pPr>
    </w:p>
    <w:p w14:paraId="60D1F5E9" w14:textId="4140BCB5" w:rsidR="00334355" w:rsidRDefault="00334355" w:rsidP="00334355">
      <w:pPr>
        <w:spacing w:after="120"/>
        <w:ind w:left="1080" w:firstLine="720"/>
        <w:jc w:val="both"/>
        <w:rPr>
          <w:rFonts w:ascii="Arial" w:hAnsi="Arial" w:cs="Arial"/>
          <w:sz w:val="22"/>
          <w:szCs w:val="22"/>
        </w:rPr>
      </w:pPr>
      <w:r>
        <w:rPr>
          <w:rFonts w:ascii="Arial" w:hAnsi="Arial" w:cs="Arial"/>
        </w:rPr>
        <w:t xml:space="preserve">1       Vendor’s Organization Questionnaire/Affidavit and CBE </w:t>
      </w:r>
    </w:p>
    <w:p w14:paraId="71D3C5EE" w14:textId="77777777" w:rsidR="00334355" w:rsidRDefault="00334355" w:rsidP="00334355">
      <w:pPr>
        <w:spacing w:after="120"/>
        <w:ind w:left="1260" w:firstLine="540"/>
        <w:jc w:val="both"/>
        <w:rPr>
          <w:rFonts w:ascii="Arial" w:hAnsi="Arial" w:cs="Arial"/>
        </w:rPr>
      </w:pPr>
      <w:r>
        <w:rPr>
          <w:rFonts w:ascii="Arial" w:hAnsi="Arial" w:cs="Arial"/>
        </w:rPr>
        <w:t xml:space="preserve">2       </w:t>
      </w:r>
      <w:bookmarkStart w:id="2" w:name="_Hlk47429499"/>
      <w:r>
        <w:rPr>
          <w:rFonts w:ascii="Arial" w:hAnsi="Arial" w:cs="Arial"/>
        </w:rPr>
        <w:t xml:space="preserve">Vendor’s List of References </w:t>
      </w:r>
      <w:bookmarkEnd w:id="2"/>
    </w:p>
    <w:p w14:paraId="645D36F1" w14:textId="77777777" w:rsidR="00334355" w:rsidRDefault="00334355" w:rsidP="00334355">
      <w:pPr>
        <w:spacing w:after="120"/>
        <w:ind w:left="1260" w:firstLine="540"/>
        <w:jc w:val="both"/>
        <w:rPr>
          <w:rFonts w:ascii="Arial" w:hAnsi="Arial" w:cs="Arial"/>
        </w:rPr>
      </w:pPr>
      <w:r>
        <w:rPr>
          <w:rFonts w:ascii="Arial" w:hAnsi="Arial" w:cs="Arial"/>
        </w:rPr>
        <w:t xml:space="preserve">3       </w:t>
      </w:r>
      <w:bookmarkStart w:id="3" w:name="_Hlk47429570"/>
      <w:r>
        <w:rPr>
          <w:rFonts w:ascii="Arial" w:hAnsi="Arial" w:cs="Arial"/>
        </w:rPr>
        <w:t>Vendor’s Debarment History and List of Terminated Contracts</w:t>
      </w:r>
      <w:bookmarkEnd w:id="3"/>
    </w:p>
    <w:p w14:paraId="6711A293" w14:textId="77777777" w:rsidR="00334355" w:rsidRDefault="00334355" w:rsidP="00334355">
      <w:pPr>
        <w:spacing w:after="120"/>
        <w:ind w:left="1260" w:firstLine="540"/>
        <w:jc w:val="both"/>
        <w:rPr>
          <w:rFonts w:ascii="Arial" w:hAnsi="Arial" w:cs="Arial"/>
          <w:color w:val="FF0000"/>
        </w:rPr>
      </w:pPr>
      <w:r>
        <w:rPr>
          <w:rFonts w:ascii="Arial" w:hAnsi="Arial" w:cs="Arial"/>
        </w:rPr>
        <w:t xml:space="preserve">4       Request for Preference Consideration </w:t>
      </w:r>
    </w:p>
    <w:p w14:paraId="2A96D83E" w14:textId="2190BDCB" w:rsidR="00334355" w:rsidRDefault="00334355" w:rsidP="00334355">
      <w:pPr>
        <w:ind w:left="1080" w:firstLine="720"/>
        <w:rPr>
          <w:rFonts w:ascii="Arial" w:hAnsi="Arial" w:cs="Arial"/>
          <w:color w:val="0000FF"/>
        </w:rPr>
      </w:pPr>
      <w:r>
        <w:rPr>
          <w:rFonts w:ascii="Arial" w:hAnsi="Arial" w:cs="Arial"/>
        </w:rPr>
        <w:t>5</w:t>
      </w:r>
      <w:r>
        <w:rPr>
          <w:rFonts w:ascii="Arial" w:hAnsi="Arial" w:cs="Arial"/>
          <w:color w:val="FF0000"/>
        </w:rPr>
        <w:t xml:space="preserve">    </w:t>
      </w:r>
      <w:bookmarkStart w:id="4" w:name="_Hlk47428100"/>
      <w:r>
        <w:rPr>
          <w:rFonts w:ascii="Arial" w:hAnsi="Arial" w:cs="Arial"/>
          <w:color w:val="FF0000"/>
        </w:rPr>
        <w:t xml:space="preserve">   </w:t>
      </w:r>
      <w:r>
        <w:rPr>
          <w:rFonts w:ascii="Arial" w:hAnsi="Arial" w:cs="Arial"/>
        </w:rPr>
        <w:t>Vendor’s Certification of Compliance</w:t>
      </w:r>
      <w:bookmarkEnd w:id="4"/>
    </w:p>
    <w:p w14:paraId="00B91F2A" w14:textId="77777777" w:rsidR="00334355" w:rsidRPr="00487511" w:rsidRDefault="00334355" w:rsidP="00EC43CB">
      <w:pPr>
        <w:shd w:val="clear" w:color="auto" w:fill="FFFFFF"/>
        <w:tabs>
          <w:tab w:val="left" w:pos="-720"/>
          <w:tab w:val="left" w:pos="1800"/>
        </w:tabs>
        <w:suppressAutoHyphens/>
        <w:ind w:left="1800"/>
        <w:jc w:val="both"/>
        <w:rPr>
          <w:rFonts w:ascii="Arial" w:hAnsi="Arial" w:cs="Arial"/>
          <w:bCs/>
          <w:spacing w:val="-3"/>
          <w:shd w:val="clear" w:color="auto" w:fill="FFFFFF"/>
        </w:rPr>
      </w:pPr>
    </w:p>
    <w:p w14:paraId="485BF9BF" w14:textId="77777777" w:rsidR="00987DD8" w:rsidRDefault="00987DD8" w:rsidP="00EC43CB">
      <w:pPr>
        <w:shd w:val="clear" w:color="auto" w:fill="FFFFFF"/>
        <w:tabs>
          <w:tab w:val="left" w:pos="-720"/>
          <w:tab w:val="left" w:pos="1800"/>
        </w:tabs>
        <w:suppressAutoHyphens/>
        <w:ind w:left="900"/>
        <w:jc w:val="both"/>
        <w:rPr>
          <w:rFonts w:ascii="Arial" w:hAnsi="Arial" w:cs="Arial"/>
          <w:b/>
          <w:spacing w:val="-3"/>
          <w:shd w:val="clear" w:color="auto" w:fill="FFFFFF"/>
        </w:rPr>
      </w:pPr>
      <w:r w:rsidRPr="00487511">
        <w:rPr>
          <w:rFonts w:ascii="Arial" w:hAnsi="Arial" w:cs="Arial"/>
          <w:b/>
          <w:spacing w:val="-3"/>
          <w:shd w:val="clear" w:color="auto" w:fill="FFFFFF"/>
        </w:rPr>
        <w:t>2.7.4</w:t>
      </w:r>
      <w:r w:rsidRPr="00487511">
        <w:rPr>
          <w:rFonts w:ascii="Arial" w:hAnsi="Arial" w:cs="Arial"/>
          <w:b/>
          <w:spacing w:val="-3"/>
          <w:shd w:val="clear" w:color="auto" w:fill="FFFFFF"/>
        </w:rPr>
        <w:tab/>
        <w:t>Proof of Insurability (Section C)</w:t>
      </w:r>
    </w:p>
    <w:p w14:paraId="0B88FB6B" w14:textId="77777777" w:rsidR="00901911" w:rsidRPr="00487511" w:rsidRDefault="00901911" w:rsidP="00EC43CB">
      <w:pPr>
        <w:shd w:val="clear" w:color="auto" w:fill="FFFFFF"/>
        <w:tabs>
          <w:tab w:val="left" w:pos="-720"/>
          <w:tab w:val="left" w:pos="1800"/>
        </w:tabs>
        <w:suppressAutoHyphens/>
        <w:ind w:left="900"/>
        <w:jc w:val="both"/>
        <w:rPr>
          <w:rFonts w:ascii="Arial" w:hAnsi="Arial" w:cs="Arial"/>
          <w:b/>
          <w:spacing w:val="-3"/>
          <w:shd w:val="clear" w:color="auto" w:fill="FFFFFF"/>
        </w:rPr>
      </w:pPr>
    </w:p>
    <w:p w14:paraId="2121E1FC" w14:textId="51B115C7" w:rsidR="00987DD8" w:rsidRDefault="00987DD8" w:rsidP="00EC43CB">
      <w:pPr>
        <w:shd w:val="clear" w:color="auto" w:fill="FFFFFF"/>
        <w:tabs>
          <w:tab w:val="left" w:pos="-720"/>
        </w:tabs>
        <w:suppressAutoHyphens/>
        <w:ind w:left="1800"/>
        <w:jc w:val="both"/>
        <w:rPr>
          <w:rFonts w:ascii="Arial" w:hAnsi="Arial" w:cs="Arial"/>
          <w:bCs/>
          <w:spacing w:val="-3"/>
          <w:shd w:val="clear" w:color="auto" w:fill="FFFFFF"/>
        </w:rPr>
      </w:pPr>
      <w:r w:rsidRPr="00487511">
        <w:rPr>
          <w:rFonts w:ascii="Arial" w:hAnsi="Arial" w:cs="Arial"/>
          <w:bCs/>
          <w:spacing w:val="-3"/>
          <w:shd w:val="clear" w:color="auto" w:fill="FFFFFF"/>
        </w:rPr>
        <w:t xml:space="preserve">Vendor must provide proof of insurability that meets all insurance requirements set forth in the </w:t>
      </w:r>
      <w:r w:rsidRPr="00487511">
        <w:rPr>
          <w:rFonts w:ascii="Arial" w:hAnsi="Arial" w:cs="Arial"/>
          <w:bCs/>
          <w:iCs/>
          <w:spacing w:val="-3"/>
          <w:shd w:val="clear" w:color="auto" w:fill="FFFFFF"/>
        </w:rPr>
        <w:t xml:space="preserve">Appendix </w:t>
      </w:r>
      <w:r w:rsidR="006A220B">
        <w:rPr>
          <w:rFonts w:ascii="Arial" w:hAnsi="Arial" w:cs="Arial"/>
          <w:bCs/>
          <w:iCs/>
          <w:spacing w:val="-3"/>
          <w:shd w:val="clear" w:color="auto" w:fill="FFFFFF"/>
        </w:rPr>
        <w:t>C</w:t>
      </w:r>
      <w:r w:rsidRPr="00487511">
        <w:rPr>
          <w:rFonts w:ascii="Arial" w:hAnsi="Arial" w:cs="Arial"/>
          <w:bCs/>
          <w:iCs/>
          <w:spacing w:val="-3"/>
          <w:shd w:val="clear" w:color="auto" w:fill="FFFFFF"/>
        </w:rPr>
        <w:t xml:space="preserve"> - Master Agreement, </w:t>
      </w:r>
      <w:r w:rsidR="002A4E08" w:rsidRPr="00487511">
        <w:rPr>
          <w:rFonts w:ascii="Arial" w:hAnsi="Arial" w:cs="Arial"/>
          <w:bCs/>
          <w:iCs/>
          <w:spacing w:val="-3"/>
          <w:shd w:val="clear" w:color="auto" w:fill="FFFFFF"/>
        </w:rPr>
        <w:t>s</w:t>
      </w:r>
      <w:r w:rsidRPr="00487511">
        <w:rPr>
          <w:rFonts w:ascii="Arial" w:hAnsi="Arial" w:cs="Arial"/>
          <w:bCs/>
          <w:iCs/>
          <w:spacing w:val="-3"/>
          <w:shd w:val="clear" w:color="auto" w:fill="FFFFFF"/>
        </w:rPr>
        <w:t>ub-paragraphs 8.2</w:t>
      </w:r>
      <w:r w:rsidR="002A4E08" w:rsidRPr="00487511">
        <w:rPr>
          <w:rFonts w:ascii="Arial" w:hAnsi="Arial" w:cs="Arial"/>
          <w:bCs/>
          <w:iCs/>
          <w:spacing w:val="-3"/>
          <w:shd w:val="clear" w:color="auto" w:fill="FFFFFF"/>
        </w:rPr>
        <w:t>3</w:t>
      </w:r>
      <w:r w:rsidRPr="00487511">
        <w:rPr>
          <w:rFonts w:ascii="Arial" w:hAnsi="Arial" w:cs="Arial"/>
          <w:bCs/>
          <w:iCs/>
          <w:spacing w:val="-3"/>
          <w:shd w:val="clear" w:color="auto" w:fill="FFFFFF"/>
        </w:rPr>
        <w:t xml:space="preserve"> and 8.2</w:t>
      </w:r>
      <w:r w:rsidR="002A4E08" w:rsidRPr="00487511">
        <w:rPr>
          <w:rFonts w:ascii="Arial" w:hAnsi="Arial" w:cs="Arial"/>
          <w:bCs/>
          <w:iCs/>
          <w:spacing w:val="-3"/>
          <w:shd w:val="clear" w:color="auto" w:fill="FFFFFF"/>
        </w:rPr>
        <w:t>4</w:t>
      </w:r>
      <w:r w:rsidRPr="00487511">
        <w:rPr>
          <w:rFonts w:ascii="Arial" w:hAnsi="Arial" w:cs="Arial"/>
          <w:bCs/>
          <w:iCs/>
          <w:spacing w:val="-3"/>
          <w:shd w:val="clear" w:color="auto" w:fill="FFFFFF"/>
        </w:rPr>
        <w:t xml:space="preserve">.  </w:t>
      </w:r>
      <w:r w:rsidRPr="00487511">
        <w:rPr>
          <w:rFonts w:ascii="Arial" w:hAnsi="Arial" w:cs="Arial"/>
          <w:bCs/>
          <w:spacing w:val="-3"/>
          <w:shd w:val="clear" w:color="auto" w:fill="FFFFFF"/>
        </w:rPr>
        <w:t>If a Vendor does not currently have the required coverage, a letter from a qualified insurance carrier indicating a willingness to provide the required coverage should the Vendor be selected to receive a Master Agreement award may be submitted with the SOQ.</w:t>
      </w:r>
    </w:p>
    <w:p w14:paraId="2BE7372C" w14:textId="77777777" w:rsidR="00D34863" w:rsidRPr="00487511" w:rsidRDefault="00D34863" w:rsidP="00EC43CB">
      <w:pPr>
        <w:shd w:val="clear" w:color="auto" w:fill="FFFFFF"/>
        <w:tabs>
          <w:tab w:val="left" w:pos="-720"/>
        </w:tabs>
        <w:suppressAutoHyphens/>
        <w:ind w:left="1800"/>
        <w:jc w:val="both"/>
        <w:rPr>
          <w:rFonts w:ascii="Arial" w:hAnsi="Arial" w:cs="Arial"/>
          <w:bCs/>
          <w:spacing w:val="-3"/>
          <w:shd w:val="clear" w:color="auto" w:fill="FFFFFF"/>
        </w:rPr>
      </w:pPr>
    </w:p>
    <w:p w14:paraId="603C566B" w14:textId="77777777" w:rsidR="00987DD8" w:rsidRDefault="00987DD8" w:rsidP="00EC43CB">
      <w:pPr>
        <w:shd w:val="clear" w:color="auto" w:fill="FFFFFF"/>
        <w:tabs>
          <w:tab w:val="left" w:pos="-720"/>
          <w:tab w:val="left" w:pos="1800"/>
        </w:tabs>
        <w:suppressAutoHyphens/>
        <w:ind w:left="900"/>
        <w:jc w:val="both"/>
        <w:rPr>
          <w:rFonts w:ascii="Arial" w:hAnsi="Arial" w:cs="Arial"/>
          <w:b/>
          <w:spacing w:val="-3"/>
          <w:shd w:val="clear" w:color="auto" w:fill="FFFFFF"/>
        </w:rPr>
      </w:pPr>
      <w:r w:rsidRPr="00487511">
        <w:rPr>
          <w:rFonts w:ascii="Arial" w:hAnsi="Arial" w:cs="Arial"/>
          <w:b/>
          <w:spacing w:val="-3"/>
          <w:shd w:val="clear" w:color="auto" w:fill="FFFFFF"/>
        </w:rPr>
        <w:t>2.7.5</w:t>
      </w:r>
      <w:r w:rsidRPr="00487511">
        <w:rPr>
          <w:rFonts w:ascii="Arial" w:hAnsi="Arial" w:cs="Arial"/>
          <w:b/>
          <w:spacing w:val="-3"/>
          <w:shd w:val="clear" w:color="auto" w:fill="FFFFFF"/>
        </w:rPr>
        <w:tab/>
        <w:t>Proof of Licenses (Section D)</w:t>
      </w:r>
    </w:p>
    <w:p w14:paraId="05CC32FF" w14:textId="77777777" w:rsidR="00901911" w:rsidRPr="00487511" w:rsidRDefault="00901911" w:rsidP="00EC43CB">
      <w:pPr>
        <w:shd w:val="clear" w:color="auto" w:fill="FFFFFF"/>
        <w:tabs>
          <w:tab w:val="left" w:pos="-720"/>
          <w:tab w:val="left" w:pos="1800"/>
        </w:tabs>
        <w:suppressAutoHyphens/>
        <w:ind w:left="900"/>
        <w:jc w:val="both"/>
        <w:rPr>
          <w:rFonts w:ascii="Arial" w:hAnsi="Arial" w:cs="Arial"/>
          <w:b/>
          <w:spacing w:val="-3"/>
          <w:shd w:val="clear" w:color="auto" w:fill="FFFFFF"/>
        </w:rPr>
      </w:pPr>
    </w:p>
    <w:p w14:paraId="05CD183D" w14:textId="6B944E95" w:rsidR="00092846" w:rsidRDefault="00987DD8" w:rsidP="00EC43CB">
      <w:pPr>
        <w:shd w:val="clear" w:color="auto" w:fill="FFFFFF"/>
        <w:tabs>
          <w:tab w:val="left" w:pos="-720"/>
          <w:tab w:val="left" w:pos="1800"/>
        </w:tabs>
        <w:suppressAutoHyphens/>
        <w:jc w:val="both"/>
        <w:rPr>
          <w:rFonts w:ascii="Arial" w:hAnsi="Arial" w:cs="Arial"/>
          <w:bCs/>
          <w:spacing w:val="-3"/>
          <w:shd w:val="clear" w:color="auto" w:fill="FFFFFF"/>
        </w:rPr>
      </w:pPr>
      <w:r w:rsidRPr="00487511">
        <w:rPr>
          <w:rFonts w:ascii="Arial" w:hAnsi="Arial" w:cs="Arial"/>
          <w:b/>
          <w:spacing w:val="-3"/>
          <w:shd w:val="clear" w:color="auto" w:fill="FFFFFF"/>
        </w:rPr>
        <w:tab/>
      </w:r>
      <w:r w:rsidRPr="00487511">
        <w:rPr>
          <w:rFonts w:ascii="Arial" w:hAnsi="Arial" w:cs="Arial"/>
          <w:bCs/>
          <w:spacing w:val="-3"/>
          <w:shd w:val="clear" w:color="auto" w:fill="FFFFFF"/>
        </w:rPr>
        <w:t>Vendor must furnish a copy of all applicable licenses.</w:t>
      </w:r>
    </w:p>
    <w:p w14:paraId="33979A5F" w14:textId="77777777" w:rsidR="00334355" w:rsidRDefault="00334355" w:rsidP="00EC43CB">
      <w:pPr>
        <w:shd w:val="clear" w:color="auto" w:fill="FFFFFF"/>
        <w:tabs>
          <w:tab w:val="left" w:pos="-720"/>
          <w:tab w:val="left" w:pos="1800"/>
        </w:tabs>
        <w:suppressAutoHyphens/>
        <w:jc w:val="both"/>
        <w:rPr>
          <w:rFonts w:ascii="Arial" w:hAnsi="Arial" w:cs="Arial"/>
          <w:bCs/>
          <w:spacing w:val="-3"/>
          <w:shd w:val="clear" w:color="auto" w:fill="FFFFFF"/>
        </w:rPr>
      </w:pPr>
    </w:p>
    <w:p w14:paraId="161E9E06" w14:textId="77777777" w:rsidR="008933C7" w:rsidRDefault="008933C7" w:rsidP="00EC43CB">
      <w:pPr>
        <w:shd w:val="clear" w:color="auto" w:fill="FFFFFF"/>
        <w:tabs>
          <w:tab w:val="left" w:pos="-720"/>
          <w:tab w:val="left" w:pos="1800"/>
        </w:tabs>
        <w:suppressAutoHyphens/>
        <w:jc w:val="both"/>
        <w:rPr>
          <w:rFonts w:ascii="Arial" w:hAnsi="Arial" w:cs="Arial"/>
          <w:bCs/>
          <w:spacing w:val="-3"/>
          <w:shd w:val="clear" w:color="auto" w:fill="FFFFFF"/>
        </w:rPr>
      </w:pPr>
    </w:p>
    <w:p w14:paraId="28278719" w14:textId="77777777" w:rsidR="00987DD8" w:rsidRDefault="00987DD8" w:rsidP="00EC43CB">
      <w:pPr>
        <w:shd w:val="clear" w:color="auto" w:fill="FFFFFF"/>
        <w:tabs>
          <w:tab w:val="left" w:pos="-720"/>
          <w:tab w:val="left" w:pos="900"/>
        </w:tabs>
        <w:suppressAutoHyphens/>
        <w:jc w:val="both"/>
        <w:rPr>
          <w:rFonts w:ascii="Arial" w:hAnsi="Arial" w:cs="Arial"/>
          <w:b/>
          <w:spacing w:val="-3"/>
          <w:shd w:val="clear" w:color="auto" w:fill="FFFFFF"/>
        </w:rPr>
      </w:pPr>
      <w:r w:rsidRPr="00487511">
        <w:rPr>
          <w:rFonts w:ascii="Arial" w:hAnsi="Arial" w:cs="Arial"/>
          <w:b/>
          <w:spacing w:val="-3"/>
          <w:shd w:val="clear" w:color="auto" w:fill="FFFFFF"/>
        </w:rPr>
        <w:lastRenderedPageBreak/>
        <w:t>2.8</w:t>
      </w:r>
      <w:r w:rsidRPr="00487511">
        <w:rPr>
          <w:rFonts w:ascii="Arial" w:hAnsi="Arial" w:cs="Arial"/>
          <w:b/>
          <w:spacing w:val="-3"/>
          <w:shd w:val="clear" w:color="auto" w:fill="FFFFFF"/>
        </w:rPr>
        <w:tab/>
        <w:t>SOQ Submission</w:t>
      </w:r>
    </w:p>
    <w:p w14:paraId="0F7680A2" w14:textId="77777777" w:rsidR="00901911" w:rsidRPr="00487511" w:rsidRDefault="00901911" w:rsidP="00EC43CB">
      <w:pPr>
        <w:shd w:val="clear" w:color="auto" w:fill="FFFFFF"/>
        <w:tabs>
          <w:tab w:val="left" w:pos="-720"/>
          <w:tab w:val="left" w:pos="900"/>
        </w:tabs>
        <w:suppressAutoHyphens/>
        <w:jc w:val="both"/>
        <w:rPr>
          <w:rFonts w:ascii="Arial" w:hAnsi="Arial" w:cs="Arial"/>
          <w:b/>
          <w:spacing w:val="-3"/>
          <w:shd w:val="clear" w:color="auto" w:fill="FFFFFF"/>
        </w:rPr>
      </w:pPr>
    </w:p>
    <w:p w14:paraId="50318351" w14:textId="0303F552" w:rsidR="00731EBC" w:rsidRDefault="00987DD8" w:rsidP="00EC43CB">
      <w:pPr>
        <w:pStyle w:val="BodyText2"/>
        <w:spacing w:before="0" w:line="240" w:lineRule="auto"/>
        <w:ind w:left="900"/>
      </w:pPr>
      <w:r w:rsidRPr="00487511">
        <w:t xml:space="preserve">The original SOQ and </w:t>
      </w:r>
      <w:r w:rsidR="00CA3B85">
        <w:t>one (1) copy</w:t>
      </w:r>
      <w:r w:rsidRPr="00487511">
        <w:t xml:space="preserve"> shall be enclosed in a sealed envelope, plainly marked in the upper left-hand corner with the name and address of the Vendor and bear the words:</w:t>
      </w:r>
    </w:p>
    <w:p w14:paraId="1687AAAC" w14:textId="77777777" w:rsidR="00901911" w:rsidRPr="00487511" w:rsidRDefault="00901911" w:rsidP="00EC43CB">
      <w:pPr>
        <w:pStyle w:val="BodyText2"/>
        <w:spacing w:before="0" w:line="240" w:lineRule="auto"/>
        <w:ind w:left="900"/>
      </w:pPr>
    </w:p>
    <w:p w14:paraId="6DAB3FB4" w14:textId="1E4F5DB1" w:rsidR="00987DD8" w:rsidRDefault="00987DD8" w:rsidP="00CA312A">
      <w:pPr>
        <w:pStyle w:val="BodyText2"/>
        <w:spacing w:before="0" w:line="240" w:lineRule="auto"/>
        <w:ind w:left="900"/>
        <w:jc w:val="center"/>
        <w:rPr>
          <w:b/>
        </w:rPr>
      </w:pPr>
      <w:r w:rsidRPr="00487511">
        <w:rPr>
          <w:b/>
        </w:rPr>
        <w:t xml:space="preserve">“SOQ FOR </w:t>
      </w:r>
      <w:r w:rsidR="00CA3B85" w:rsidRPr="00392181">
        <w:rPr>
          <w:b/>
        </w:rPr>
        <w:t>AS</w:t>
      </w:r>
      <w:r w:rsidR="00392181" w:rsidRPr="00392181">
        <w:rPr>
          <w:b/>
        </w:rPr>
        <w:t>-</w:t>
      </w:r>
      <w:r w:rsidR="00CA3B85" w:rsidRPr="00392181">
        <w:rPr>
          <w:b/>
        </w:rPr>
        <w:t xml:space="preserve">NEEDED </w:t>
      </w:r>
      <w:r w:rsidR="007F1A2E" w:rsidRPr="00BE6C74">
        <w:rPr>
          <w:b/>
        </w:rPr>
        <w:t xml:space="preserve">TRANSPORTATION </w:t>
      </w:r>
      <w:r w:rsidRPr="00487511">
        <w:rPr>
          <w:b/>
        </w:rPr>
        <w:t>SERVICES</w:t>
      </w:r>
      <w:r w:rsidR="00CA312A">
        <w:rPr>
          <w:b/>
        </w:rPr>
        <w:t xml:space="preserve"> MASTER AGREEMENT</w:t>
      </w:r>
      <w:r w:rsidRPr="00487511">
        <w:rPr>
          <w:b/>
        </w:rPr>
        <w:t>”</w:t>
      </w:r>
    </w:p>
    <w:p w14:paraId="16EEEF46" w14:textId="77777777" w:rsidR="00CA312A" w:rsidRDefault="00CA312A" w:rsidP="00CA312A">
      <w:pPr>
        <w:pStyle w:val="BodyText2"/>
        <w:spacing w:before="0" w:line="240" w:lineRule="auto"/>
        <w:ind w:left="900"/>
        <w:jc w:val="center"/>
        <w:rPr>
          <w:b/>
        </w:rPr>
      </w:pPr>
    </w:p>
    <w:p w14:paraId="5DB7D792" w14:textId="51923882" w:rsidR="00987DD8" w:rsidRDefault="00987DD8" w:rsidP="00EC43CB">
      <w:pPr>
        <w:shd w:val="clear" w:color="auto" w:fill="FFFFFF"/>
        <w:tabs>
          <w:tab w:val="left" w:pos="-720"/>
        </w:tabs>
        <w:suppressAutoHyphens/>
        <w:ind w:left="900"/>
        <w:jc w:val="both"/>
        <w:rPr>
          <w:rFonts w:ascii="Arial" w:hAnsi="Arial" w:cs="Arial"/>
          <w:bCs/>
          <w:spacing w:val="-3"/>
          <w:shd w:val="clear" w:color="auto" w:fill="FFFFFF"/>
        </w:rPr>
      </w:pPr>
      <w:r w:rsidRPr="00487511">
        <w:rPr>
          <w:rFonts w:ascii="Arial" w:hAnsi="Arial" w:cs="Arial"/>
          <w:bCs/>
          <w:spacing w:val="-3"/>
          <w:shd w:val="clear" w:color="auto" w:fill="FFFFFF"/>
        </w:rPr>
        <w:t xml:space="preserve">The SOQ and any related information </w:t>
      </w:r>
      <w:r w:rsidR="001E323B">
        <w:rPr>
          <w:rFonts w:ascii="Arial" w:hAnsi="Arial" w:cs="Arial"/>
          <w:bCs/>
          <w:spacing w:val="-3"/>
          <w:shd w:val="clear" w:color="auto" w:fill="FFFFFF"/>
        </w:rPr>
        <w:t>may</w:t>
      </w:r>
      <w:r w:rsidR="001E323B" w:rsidRPr="00487511">
        <w:rPr>
          <w:rFonts w:ascii="Arial" w:hAnsi="Arial" w:cs="Arial"/>
          <w:bCs/>
          <w:spacing w:val="-3"/>
          <w:shd w:val="clear" w:color="auto" w:fill="FFFFFF"/>
        </w:rPr>
        <w:t xml:space="preserve"> </w:t>
      </w:r>
      <w:r w:rsidRPr="00487511">
        <w:rPr>
          <w:rFonts w:ascii="Arial" w:hAnsi="Arial" w:cs="Arial"/>
          <w:bCs/>
          <w:spacing w:val="-3"/>
          <w:shd w:val="clear" w:color="auto" w:fill="FFFFFF"/>
        </w:rPr>
        <w:t xml:space="preserve">be </w:t>
      </w:r>
      <w:r w:rsidR="00392181" w:rsidRPr="00487511">
        <w:rPr>
          <w:rFonts w:ascii="Arial" w:hAnsi="Arial" w:cs="Arial"/>
          <w:bCs/>
          <w:spacing w:val="-3"/>
          <w:shd w:val="clear" w:color="auto" w:fill="FFFFFF"/>
        </w:rPr>
        <w:t>or mailed</w:t>
      </w:r>
      <w:r w:rsidR="00392181">
        <w:rPr>
          <w:rFonts w:ascii="Arial" w:hAnsi="Arial" w:cs="Arial"/>
          <w:bCs/>
          <w:spacing w:val="-3"/>
          <w:shd w:val="clear" w:color="auto" w:fill="FFFFFF"/>
        </w:rPr>
        <w:t xml:space="preserve"> or</w:t>
      </w:r>
      <w:r w:rsidR="00392181" w:rsidRPr="00487511">
        <w:rPr>
          <w:rFonts w:ascii="Arial" w:hAnsi="Arial" w:cs="Arial"/>
          <w:bCs/>
          <w:spacing w:val="-3"/>
          <w:shd w:val="clear" w:color="auto" w:fill="FFFFFF"/>
        </w:rPr>
        <w:t xml:space="preserve"> </w:t>
      </w:r>
      <w:r w:rsidRPr="00487511">
        <w:rPr>
          <w:rFonts w:ascii="Arial" w:hAnsi="Arial" w:cs="Arial"/>
          <w:bCs/>
          <w:spacing w:val="-3"/>
          <w:shd w:val="clear" w:color="auto" w:fill="FFFFFF"/>
        </w:rPr>
        <w:t>delivered</w:t>
      </w:r>
      <w:r w:rsidR="007F1A2E">
        <w:rPr>
          <w:rFonts w:ascii="Arial" w:hAnsi="Arial" w:cs="Arial"/>
          <w:bCs/>
          <w:spacing w:val="-3"/>
          <w:shd w:val="clear" w:color="auto" w:fill="FFFFFF"/>
        </w:rPr>
        <w:t xml:space="preserve"> </w:t>
      </w:r>
      <w:r w:rsidR="007F1A2E" w:rsidRPr="00392181">
        <w:rPr>
          <w:rFonts w:ascii="Arial" w:hAnsi="Arial" w:cs="Arial"/>
          <w:bCs/>
          <w:spacing w:val="-3"/>
          <w:shd w:val="clear" w:color="auto" w:fill="FFFFFF"/>
        </w:rPr>
        <w:t>electronically</w:t>
      </w:r>
      <w:r w:rsidR="001E323B" w:rsidRPr="00392181">
        <w:rPr>
          <w:rFonts w:ascii="Arial" w:hAnsi="Arial" w:cs="Arial"/>
          <w:bCs/>
          <w:spacing w:val="-3"/>
          <w:shd w:val="clear" w:color="auto" w:fill="FFFFFF"/>
        </w:rPr>
        <w:t xml:space="preserve">, </w:t>
      </w:r>
      <w:r w:rsidR="00392181">
        <w:rPr>
          <w:rFonts w:ascii="Arial" w:hAnsi="Arial" w:cs="Arial"/>
          <w:bCs/>
          <w:spacing w:val="-3"/>
          <w:shd w:val="clear" w:color="auto" w:fill="FFFFFF"/>
        </w:rPr>
        <w:t>via email, to</w:t>
      </w:r>
      <w:r w:rsidRPr="00487511">
        <w:rPr>
          <w:rFonts w:ascii="Arial" w:hAnsi="Arial" w:cs="Arial"/>
          <w:bCs/>
          <w:spacing w:val="-3"/>
          <w:shd w:val="clear" w:color="auto" w:fill="FFFFFF"/>
        </w:rPr>
        <w:t>:</w:t>
      </w:r>
    </w:p>
    <w:p w14:paraId="70D5ED8E" w14:textId="77777777" w:rsidR="00901911" w:rsidRPr="00487511" w:rsidRDefault="00901911" w:rsidP="00EC43CB">
      <w:pPr>
        <w:shd w:val="clear" w:color="auto" w:fill="FFFFFF"/>
        <w:tabs>
          <w:tab w:val="left" w:pos="-720"/>
        </w:tabs>
        <w:suppressAutoHyphens/>
        <w:ind w:left="900"/>
        <w:jc w:val="both"/>
        <w:rPr>
          <w:rFonts w:ascii="Arial" w:hAnsi="Arial" w:cs="Arial"/>
          <w:bCs/>
          <w:spacing w:val="-3"/>
          <w:shd w:val="clear" w:color="auto" w:fill="FFFFFF"/>
        </w:rPr>
      </w:pPr>
    </w:p>
    <w:p w14:paraId="0CEE768B" w14:textId="648FB1D9" w:rsidR="00CA3B85" w:rsidRPr="00CA3B85" w:rsidRDefault="005270FF" w:rsidP="00CA3B85">
      <w:pPr>
        <w:shd w:val="clear" w:color="auto" w:fill="FFFFFF"/>
        <w:tabs>
          <w:tab w:val="left" w:pos="-720"/>
        </w:tabs>
        <w:suppressAutoHyphens/>
        <w:ind w:left="900"/>
        <w:jc w:val="center"/>
        <w:rPr>
          <w:rFonts w:ascii="Arial" w:hAnsi="Arial" w:cs="Arial"/>
          <w:spacing w:val="-3"/>
          <w:shd w:val="clear" w:color="auto" w:fill="FFFFFF"/>
        </w:rPr>
      </w:pPr>
      <w:r>
        <w:rPr>
          <w:rFonts w:ascii="Arial" w:hAnsi="Arial" w:cs="Arial"/>
          <w:spacing w:val="-3"/>
          <w:shd w:val="clear" w:color="auto" w:fill="FFFFFF"/>
        </w:rPr>
        <w:t>Mark W. Manning</w:t>
      </w:r>
      <w:r w:rsidR="00392181">
        <w:rPr>
          <w:rFonts w:ascii="Arial" w:hAnsi="Arial" w:cs="Arial"/>
          <w:spacing w:val="-3"/>
          <w:shd w:val="clear" w:color="auto" w:fill="FFFFFF"/>
        </w:rPr>
        <w:t>, Administrative Services Manager II</w:t>
      </w:r>
      <w:r>
        <w:rPr>
          <w:rFonts w:ascii="Arial" w:hAnsi="Arial" w:cs="Arial"/>
          <w:spacing w:val="-3"/>
          <w:shd w:val="clear" w:color="auto" w:fill="FFFFFF"/>
        </w:rPr>
        <w:t>I</w:t>
      </w:r>
    </w:p>
    <w:p w14:paraId="33D20629" w14:textId="08C9038B" w:rsidR="009C1B76" w:rsidRPr="009C1B76" w:rsidRDefault="009C1B76" w:rsidP="009C1B76">
      <w:pPr>
        <w:shd w:val="clear" w:color="auto" w:fill="FFFFFF"/>
        <w:tabs>
          <w:tab w:val="left" w:pos="-720"/>
        </w:tabs>
        <w:suppressAutoHyphens/>
        <w:ind w:left="900"/>
        <w:jc w:val="center"/>
        <w:rPr>
          <w:rFonts w:ascii="Arial" w:hAnsi="Arial" w:cs="Arial"/>
          <w:spacing w:val="-3"/>
          <w:shd w:val="clear" w:color="auto" w:fill="FFFFFF"/>
        </w:rPr>
      </w:pPr>
      <w:r w:rsidRPr="009C1B76">
        <w:rPr>
          <w:rFonts w:ascii="Arial" w:hAnsi="Arial" w:cs="Arial"/>
          <w:spacing w:val="-3"/>
          <w:shd w:val="clear" w:color="auto" w:fill="FFFFFF"/>
        </w:rPr>
        <w:t>County of Los Angeles</w:t>
      </w:r>
      <w:r w:rsidR="00060116">
        <w:rPr>
          <w:rFonts w:ascii="Arial" w:hAnsi="Arial" w:cs="Arial"/>
          <w:spacing w:val="-3"/>
          <w:shd w:val="clear" w:color="auto" w:fill="FFFFFF"/>
        </w:rPr>
        <w:t xml:space="preserve"> </w:t>
      </w:r>
      <w:r w:rsidRPr="009C1B76">
        <w:rPr>
          <w:rFonts w:ascii="Arial" w:hAnsi="Arial" w:cs="Arial"/>
          <w:spacing w:val="-3"/>
          <w:shd w:val="clear" w:color="auto" w:fill="FFFFFF"/>
        </w:rPr>
        <w:t xml:space="preserve">Internal Services </w:t>
      </w:r>
      <w:r w:rsidR="00B462EA">
        <w:rPr>
          <w:rFonts w:ascii="Arial" w:hAnsi="Arial" w:cs="Arial"/>
          <w:spacing w:val="-3"/>
          <w:shd w:val="clear" w:color="auto" w:fill="FFFFFF"/>
        </w:rPr>
        <w:t>Department</w:t>
      </w:r>
      <w:r w:rsidRPr="009C1B76">
        <w:rPr>
          <w:rFonts w:ascii="Arial" w:hAnsi="Arial" w:cs="Arial"/>
          <w:spacing w:val="-3"/>
          <w:shd w:val="clear" w:color="auto" w:fill="FFFFFF"/>
        </w:rPr>
        <w:t>, Contracting Division</w:t>
      </w:r>
    </w:p>
    <w:p w14:paraId="1B432F95" w14:textId="77777777" w:rsidR="009C1B76" w:rsidRPr="009C1B76" w:rsidRDefault="009C1B76" w:rsidP="009C1B76">
      <w:pPr>
        <w:shd w:val="clear" w:color="auto" w:fill="FFFFFF"/>
        <w:tabs>
          <w:tab w:val="left" w:pos="-720"/>
        </w:tabs>
        <w:suppressAutoHyphens/>
        <w:ind w:left="900"/>
        <w:jc w:val="center"/>
        <w:rPr>
          <w:rFonts w:ascii="Arial" w:hAnsi="Arial" w:cs="Arial"/>
          <w:spacing w:val="-3"/>
          <w:shd w:val="clear" w:color="auto" w:fill="FFFFFF"/>
        </w:rPr>
      </w:pPr>
      <w:r w:rsidRPr="009C1B76">
        <w:rPr>
          <w:rFonts w:ascii="Arial" w:hAnsi="Arial" w:cs="Arial"/>
          <w:spacing w:val="-3"/>
          <w:shd w:val="clear" w:color="auto" w:fill="FFFFFF"/>
        </w:rPr>
        <w:t>1100 N. Eastern Avenue, Room 101</w:t>
      </w:r>
    </w:p>
    <w:p w14:paraId="139DCF40" w14:textId="7B85350D" w:rsidR="00CA3B85" w:rsidRDefault="009C1B76" w:rsidP="009C1B76">
      <w:pPr>
        <w:shd w:val="clear" w:color="auto" w:fill="FFFFFF"/>
        <w:tabs>
          <w:tab w:val="left" w:pos="-720"/>
        </w:tabs>
        <w:suppressAutoHyphens/>
        <w:ind w:left="900"/>
        <w:jc w:val="center"/>
        <w:rPr>
          <w:rFonts w:ascii="Arial" w:hAnsi="Arial" w:cs="Arial"/>
          <w:spacing w:val="-3"/>
          <w:shd w:val="clear" w:color="auto" w:fill="FFFFFF"/>
        </w:rPr>
      </w:pPr>
      <w:r w:rsidRPr="009C1B76">
        <w:rPr>
          <w:rFonts w:ascii="Arial" w:hAnsi="Arial" w:cs="Arial"/>
          <w:spacing w:val="-3"/>
          <w:shd w:val="clear" w:color="auto" w:fill="FFFFFF"/>
        </w:rPr>
        <w:t>Los Angeles, CA 90063</w:t>
      </w:r>
    </w:p>
    <w:p w14:paraId="6A2F312B" w14:textId="79794775" w:rsidR="00060116" w:rsidRPr="005F7FF5" w:rsidRDefault="006A5002" w:rsidP="00060116">
      <w:pPr>
        <w:shd w:val="clear" w:color="auto" w:fill="FFFFFF"/>
        <w:tabs>
          <w:tab w:val="left" w:pos="-720"/>
        </w:tabs>
        <w:suppressAutoHyphens/>
        <w:ind w:left="720" w:hanging="720"/>
        <w:jc w:val="center"/>
        <w:rPr>
          <w:rFonts w:ascii="Arial" w:hAnsi="Arial" w:cs="Arial"/>
          <w:bCs/>
          <w:spacing w:val="-3"/>
          <w:shd w:val="clear" w:color="auto" w:fill="FFFFFF"/>
          <w:lang w:val="es-MX"/>
        </w:rPr>
      </w:pPr>
      <w:hyperlink r:id="rId24" w:history="1">
        <w:r w:rsidR="005270FF" w:rsidRPr="00A63976">
          <w:rPr>
            <w:rStyle w:val="Hyperlink"/>
            <w:rFonts w:ascii="Arial" w:hAnsi="Arial" w:cs="Arial"/>
            <w:bCs/>
            <w:spacing w:val="-3"/>
            <w:shd w:val="clear" w:color="auto" w:fill="FFFFFF"/>
            <w:lang w:val="es-MX"/>
          </w:rPr>
          <w:t>mmanning@isd.lacounty.gov</w:t>
        </w:r>
      </w:hyperlink>
      <w:r w:rsidR="00060116">
        <w:rPr>
          <w:rFonts w:ascii="Arial" w:hAnsi="Arial" w:cs="Arial"/>
          <w:bCs/>
          <w:spacing w:val="-3"/>
          <w:shd w:val="clear" w:color="auto" w:fill="FFFFFF"/>
          <w:lang w:val="es-MX"/>
        </w:rPr>
        <w:t xml:space="preserve"> </w:t>
      </w:r>
    </w:p>
    <w:p w14:paraId="65521F2F" w14:textId="77777777" w:rsidR="007F1A2E" w:rsidRDefault="007F1A2E" w:rsidP="00EC43CB">
      <w:pPr>
        <w:shd w:val="clear" w:color="auto" w:fill="FFFFFF"/>
        <w:tabs>
          <w:tab w:val="left" w:pos="-720"/>
        </w:tabs>
        <w:suppressAutoHyphens/>
        <w:ind w:left="900"/>
        <w:jc w:val="both"/>
        <w:rPr>
          <w:rFonts w:ascii="Arial" w:hAnsi="Arial" w:cs="Arial"/>
          <w:b/>
          <w:spacing w:val="-3"/>
          <w:shd w:val="clear" w:color="auto" w:fill="FFFFFF"/>
        </w:rPr>
      </w:pPr>
    </w:p>
    <w:p w14:paraId="5AD96908" w14:textId="77777777" w:rsidR="00E226CE" w:rsidRDefault="00E226CE" w:rsidP="00E226CE">
      <w:pPr>
        <w:shd w:val="clear" w:color="auto" w:fill="FFFFFF"/>
        <w:tabs>
          <w:tab w:val="left" w:pos="-720"/>
        </w:tabs>
        <w:suppressAutoHyphens/>
        <w:ind w:left="900"/>
        <w:jc w:val="both"/>
        <w:rPr>
          <w:rFonts w:ascii="Arial" w:hAnsi="Arial" w:cs="Arial"/>
          <w:b/>
          <w:spacing w:val="-3"/>
          <w:shd w:val="clear" w:color="auto" w:fill="FFFFFF"/>
        </w:rPr>
      </w:pPr>
      <w:r w:rsidRPr="00487511">
        <w:rPr>
          <w:rFonts w:ascii="Arial" w:hAnsi="Arial" w:cs="Arial"/>
          <w:b/>
          <w:spacing w:val="-3"/>
          <w:shd w:val="clear" w:color="auto" w:fill="FFFFFF"/>
        </w:rPr>
        <w:t xml:space="preserve">It is the sole responsibility of the submitting Vendor to ensure that its SOQ is received before the </w:t>
      </w:r>
      <w:r>
        <w:rPr>
          <w:rFonts w:ascii="Arial" w:hAnsi="Arial" w:cs="Arial"/>
          <w:b/>
          <w:spacing w:val="-3"/>
          <w:shd w:val="clear" w:color="auto" w:fill="FFFFFF"/>
        </w:rPr>
        <w:t xml:space="preserve">initial </w:t>
      </w:r>
      <w:r w:rsidRPr="00487511">
        <w:rPr>
          <w:rFonts w:ascii="Arial" w:hAnsi="Arial" w:cs="Arial"/>
          <w:b/>
          <w:spacing w:val="-3"/>
          <w:shd w:val="clear" w:color="auto" w:fill="FFFFFF"/>
        </w:rPr>
        <w:t>submission deadline identified in subparagraph 2.3.  Submitting Vendors shall bear all risks associated with delays in delivery by any person or entity, including the U.S. Mail.  No facsimile (fax) or electronic mail (e-mail) copies will be accepted.</w:t>
      </w:r>
      <w:r>
        <w:rPr>
          <w:rFonts w:ascii="Arial" w:hAnsi="Arial" w:cs="Arial"/>
          <w:b/>
          <w:spacing w:val="-3"/>
          <w:shd w:val="clear" w:color="auto" w:fill="FFFFFF"/>
        </w:rPr>
        <w:t xml:space="preserve">  SOQ’s received after the initial submission deadline will be reviewed at a later date. </w:t>
      </w:r>
    </w:p>
    <w:p w14:paraId="41256926" w14:textId="77777777" w:rsidR="00901911" w:rsidRPr="00487511" w:rsidRDefault="00901911" w:rsidP="002D0681">
      <w:pPr>
        <w:shd w:val="clear" w:color="auto" w:fill="FFFFFF"/>
        <w:tabs>
          <w:tab w:val="left" w:pos="-720"/>
        </w:tabs>
        <w:suppressAutoHyphens/>
        <w:jc w:val="both"/>
        <w:rPr>
          <w:rFonts w:ascii="Arial" w:hAnsi="Arial" w:cs="Arial"/>
          <w:b/>
          <w:spacing w:val="-3"/>
          <w:shd w:val="clear" w:color="auto" w:fill="FFFFFF"/>
        </w:rPr>
      </w:pPr>
    </w:p>
    <w:p w14:paraId="6F0E4E70" w14:textId="77777777" w:rsidR="00987DD8" w:rsidRDefault="00987DD8" w:rsidP="00EC43CB">
      <w:pPr>
        <w:pStyle w:val="BodyText"/>
        <w:ind w:left="900" w:hanging="900"/>
        <w:jc w:val="both"/>
        <w:rPr>
          <w:b/>
          <w:bCs/>
          <w:sz w:val="24"/>
        </w:rPr>
      </w:pPr>
      <w:r w:rsidRPr="00487511">
        <w:rPr>
          <w:b/>
          <w:bCs/>
          <w:sz w:val="24"/>
        </w:rPr>
        <w:t>2.9</w:t>
      </w:r>
      <w:r w:rsidRPr="00487511">
        <w:rPr>
          <w:b/>
          <w:bCs/>
          <w:sz w:val="24"/>
        </w:rPr>
        <w:tab/>
        <w:t>Acceptance of Terms and Conditions of Master Agreement</w:t>
      </w:r>
    </w:p>
    <w:p w14:paraId="12E40245" w14:textId="77777777" w:rsidR="00901911" w:rsidRPr="00487511" w:rsidRDefault="00901911" w:rsidP="00EC43CB">
      <w:pPr>
        <w:pStyle w:val="BodyText"/>
        <w:ind w:left="900" w:hanging="900"/>
        <w:jc w:val="both"/>
        <w:rPr>
          <w:b/>
          <w:bCs/>
          <w:sz w:val="24"/>
        </w:rPr>
      </w:pPr>
    </w:p>
    <w:p w14:paraId="5037D3FA" w14:textId="5B8DB88C" w:rsidR="00987DD8" w:rsidRDefault="00987DD8" w:rsidP="00EC43CB">
      <w:pPr>
        <w:pStyle w:val="BodyText"/>
        <w:ind w:left="900" w:hanging="900"/>
        <w:jc w:val="both"/>
        <w:rPr>
          <w:iCs/>
          <w:sz w:val="24"/>
        </w:rPr>
      </w:pPr>
      <w:r w:rsidRPr="00487511">
        <w:rPr>
          <w:sz w:val="24"/>
        </w:rPr>
        <w:tab/>
        <w:t>Vendors understand and a</w:t>
      </w:r>
      <w:r w:rsidR="00A051C5" w:rsidRPr="00487511">
        <w:rPr>
          <w:sz w:val="24"/>
        </w:rPr>
        <w:t xml:space="preserve">gree that submission of the SOQ </w:t>
      </w:r>
      <w:r w:rsidRPr="00487511">
        <w:rPr>
          <w:sz w:val="24"/>
        </w:rPr>
        <w:t xml:space="preserve">constitutes acknowledgement and acceptance of, and a willingness to comply with, all terms and conditions of the </w:t>
      </w:r>
      <w:r w:rsidRPr="00487511">
        <w:rPr>
          <w:iCs/>
          <w:sz w:val="24"/>
        </w:rPr>
        <w:t xml:space="preserve">Appendix </w:t>
      </w:r>
      <w:r w:rsidR="006A220B">
        <w:rPr>
          <w:iCs/>
          <w:sz w:val="24"/>
        </w:rPr>
        <w:t>C</w:t>
      </w:r>
      <w:r w:rsidRPr="00487511">
        <w:rPr>
          <w:iCs/>
          <w:sz w:val="24"/>
        </w:rPr>
        <w:t xml:space="preserve"> - Master Agreement.</w:t>
      </w:r>
      <w:r w:rsidRPr="00487511">
        <w:rPr>
          <w:iCs/>
          <w:sz w:val="24"/>
        </w:rPr>
        <w:tab/>
      </w:r>
    </w:p>
    <w:p w14:paraId="08CBFF88" w14:textId="77777777" w:rsidR="00901911" w:rsidRPr="00487511" w:rsidRDefault="00901911" w:rsidP="00EC43CB">
      <w:pPr>
        <w:pStyle w:val="BodyText"/>
        <w:ind w:left="900" w:hanging="900"/>
        <w:jc w:val="both"/>
        <w:rPr>
          <w:iCs/>
          <w:color w:val="FF0000"/>
          <w:sz w:val="24"/>
        </w:rPr>
      </w:pPr>
    </w:p>
    <w:p w14:paraId="1516B27D" w14:textId="77777777" w:rsidR="00987DD8" w:rsidRDefault="00987DD8" w:rsidP="00EC43CB">
      <w:pPr>
        <w:shd w:val="clear" w:color="auto" w:fill="FFFFFF"/>
        <w:tabs>
          <w:tab w:val="left" w:pos="-720"/>
          <w:tab w:val="left" w:pos="900"/>
        </w:tabs>
        <w:suppressAutoHyphens/>
        <w:jc w:val="both"/>
        <w:rPr>
          <w:rFonts w:ascii="Arial" w:hAnsi="Arial" w:cs="Arial"/>
          <w:b/>
          <w:spacing w:val="-3"/>
          <w:shd w:val="clear" w:color="auto" w:fill="FFFFFF"/>
        </w:rPr>
      </w:pPr>
      <w:r w:rsidRPr="00487511">
        <w:rPr>
          <w:rFonts w:ascii="Arial" w:hAnsi="Arial" w:cs="Arial"/>
          <w:b/>
          <w:spacing w:val="-3"/>
          <w:shd w:val="clear" w:color="auto" w:fill="FFFFFF"/>
        </w:rPr>
        <w:t>2.10</w:t>
      </w:r>
      <w:r w:rsidRPr="00487511">
        <w:rPr>
          <w:rFonts w:ascii="Arial" w:hAnsi="Arial" w:cs="Arial"/>
          <w:b/>
          <w:spacing w:val="-3"/>
          <w:shd w:val="clear" w:color="auto" w:fill="FFFFFF"/>
        </w:rPr>
        <w:tab/>
        <w:t>SOQ Withdrawals</w:t>
      </w:r>
    </w:p>
    <w:p w14:paraId="22CA3416" w14:textId="77777777" w:rsidR="00901911" w:rsidRPr="00487511" w:rsidRDefault="00901911" w:rsidP="00EC43CB">
      <w:pPr>
        <w:shd w:val="clear" w:color="auto" w:fill="FFFFFF"/>
        <w:tabs>
          <w:tab w:val="left" w:pos="-720"/>
          <w:tab w:val="left" w:pos="900"/>
        </w:tabs>
        <w:suppressAutoHyphens/>
        <w:jc w:val="both"/>
        <w:rPr>
          <w:rFonts w:ascii="Arial" w:hAnsi="Arial" w:cs="Arial"/>
          <w:b/>
          <w:spacing w:val="-3"/>
          <w:shd w:val="clear" w:color="auto" w:fill="FFFFFF"/>
        </w:rPr>
      </w:pPr>
    </w:p>
    <w:p w14:paraId="423CFF31" w14:textId="08EE0F75" w:rsidR="00030EF3" w:rsidRDefault="00987DD8" w:rsidP="00EC43CB">
      <w:pPr>
        <w:shd w:val="clear" w:color="auto" w:fill="FFFFFF"/>
        <w:tabs>
          <w:tab w:val="left" w:pos="-720"/>
        </w:tabs>
        <w:suppressAutoHyphens/>
        <w:ind w:left="900"/>
        <w:jc w:val="both"/>
        <w:rPr>
          <w:rFonts w:ascii="Arial" w:hAnsi="Arial" w:cs="Arial"/>
          <w:bCs/>
          <w:spacing w:val="-3"/>
          <w:shd w:val="clear" w:color="auto" w:fill="FFFFFF"/>
        </w:rPr>
      </w:pPr>
      <w:r w:rsidRPr="00487511">
        <w:rPr>
          <w:rFonts w:ascii="Arial" w:hAnsi="Arial" w:cs="Arial"/>
          <w:bCs/>
          <w:spacing w:val="-3"/>
          <w:shd w:val="clear" w:color="auto" w:fill="FFFFFF"/>
        </w:rPr>
        <w:t>The Vendor may withdraw its SOQ at any time prior to the date and time which is set forth herein as the deadline for acceptance of SOQs, upon written request for same to</w:t>
      </w:r>
      <w:r w:rsidR="00CA312A">
        <w:rPr>
          <w:rFonts w:ascii="Arial" w:hAnsi="Arial" w:cs="Arial"/>
          <w:bCs/>
          <w:spacing w:val="-3"/>
          <w:shd w:val="clear" w:color="auto" w:fill="FFFFFF"/>
        </w:rPr>
        <w:t>:</w:t>
      </w:r>
    </w:p>
    <w:p w14:paraId="5FE819E0" w14:textId="353985C3" w:rsidR="00CA312A" w:rsidRDefault="00CA312A" w:rsidP="00CA312A">
      <w:pPr>
        <w:pStyle w:val="BodyText2"/>
        <w:tabs>
          <w:tab w:val="left" w:pos="900"/>
        </w:tabs>
        <w:spacing w:line="240" w:lineRule="auto"/>
        <w:ind w:left="900"/>
        <w:jc w:val="center"/>
      </w:pPr>
      <w:r>
        <w:t>Christie Carr, Contracting Division Manager</w:t>
      </w:r>
    </w:p>
    <w:p w14:paraId="66359F75" w14:textId="77777777" w:rsidR="00CA312A" w:rsidRDefault="00CA312A" w:rsidP="00CA312A">
      <w:pPr>
        <w:pStyle w:val="BodyText2"/>
        <w:tabs>
          <w:tab w:val="left" w:pos="900"/>
        </w:tabs>
        <w:spacing w:line="240" w:lineRule="auto"/>
        <w:ind w:left="900"/>
        <w:jc w:val="center"/>
      </w:pPr>
      <w:r>
        <w:t xml:space="preserve">County of </w:t>
      </w:r>
      <w:smartTag w:uri="urn:schemas-microsoft-com:office:smarttags" w:element="PlaceName">
        <w:r>
          <w:t>Los Angeles</w:t>
        </w:r>
      </w:smartTag>
    </w:p>
    <w:p w14:paraId="323339B9" w14:textId="00D4FC0F" w:rsidR="00CA312A" w:rsidRDefault="00CA312A" w:rsidP="00CA312A">
      <w:pPr>
        <w:pStyle w:val="BodyText2"/>
        <w:tabs>
          <w:tab w:val="left" w:pos="900"/>
        </w:tabs>
        <w:spacing w:line="240" w:lineRule="auto"/>
        <w:ind w:left="900"/>
        <w:jc w:val="center"/>
      </w:pPr>
      <w:r>
        <w:t xml:space="preserve">Internal Services </w:t>
      </w:r>
      <w:r w:rsidR="00623263">
        <w:t>Department</w:t>
      </w:r>
    </w:p>
    <w:p w14:paraId="723A4F76" w14:textId="77777777" w:rsidR="00CA312A" w:rsidRDefault="00CA312A" w:rsidP="00CA312A">
      <w:pPr>
        <w:pStyle w:val="BodyText2"/>
        <w:tabs>
          <w:tab w:val="left" w:pos="900"/>
        </w:tabs>
        <w:spacing w:line="240" w:lineRule="auto"/>
        <w:ind w:left="900"/>
        <w:jc w:val="center"/>
        <w:rPr>
          <w:iCs/>
        </w:rPr>
      </w:pPr>
      <w:r>
        <w:rPr>
          <w:iCs/>
        </w:rPr>
        <w:t>1100 N. Eastern Avenue, Room 101</w:t>
      </w:r>
    </w:p>
    <w:p w14:paraId="3916D46A" w14:textId="2D2AAFB0" w:rsidR="006B1E49" w:rsidRPr="00AC5561" w:rsidRDefault="00CA312A" w:rsidP="00AC5561">
      <w:pPr>
        <w:pStyle w:val="BodyText2"/>
        <w:tabs>
          <w:tab w:val="left" w:pos="900"/>
        </w:tabs>
        <w:spacing w:line="240" w:lineRule="auto"/>
        <w:ind w:left="900"/>
        <w:jc w:val="center"/>
        <w:rPr>
          <w:bCs w:val="0"/>
          <w:iCs/>
        </w:rPr>
      </w:pPr>
      <w:r w:rsidRPr="005F7FF5">
        <w:rPr>
          <w:iCs/>
        </w:rPr>
        <w:t>Los Angeles, CA 90063</w:t>
      </w:r>
      <w:r w:rsidR="006B1E49">
        <w:rPr>
          <w:b/>
          <w:bCs w:val="0"/>
        </w:rPr>
        <w:br w:type="page"/>
      </w:r>
    </w:p>
    <w:p w14:paraId="3BDFC9A3" w14:textId="77777777" w:rsidR="00987DD8" w:rsidRPr="00EC43CB" w:rsidRDefault="00987DD8" w:rsidP="00EC43CB">
      <w:pPr>
        <w:pStyle w:val="ListParagraph"/>
        <w:numPr>
          <w:ilvl w:val="0"/>
          <w:numId w:val="29"/>
        </w:numPr>
        <w:shd w:val="clear" w:color="auto" w:fill="FFFFFF"/>
        <w:tabs>
          <w:tab w:val="left" w:pos="-720"/>
        </w:tabs>
        <w:suppressAutoHyphens/>
        <w:jc w:val="both"/>
        <w:rPr>
          <w:rFonts w:ascii="Arial" w:hAnsi="Arial" w:cs="Arial"/>
          <w:b/>
          <w:bCs/>
        </w:rPr>
      </w:pPr>
      <w:r w:rsidRPr="00EC43CB">
        <w:rPr>
          <w:rFonts w:ascii="Arial" w:hAnsi="Arial" w:cs="Arial"/>
          <w:b/>
          <w:bCs/>
        </w:rPr>
        <w:lastRenderedPageBreak/>
        <w:t>SOQ REVIEW/SELECTION/QUALIFICATION PROCESS</w:t>
      </w:r>
    </w:p>
    <w:p w14:paraId="134757F8" w14:textId="77777777" w:rsidR="00901911" w:rsidRPr="00EC43CB" w:rsidRDefault="00901911" w:rsidP="00EC43CB">
      <w:pPr>
        <w:pStyle w:val="ListParagraph"/>
        <w:shd w:val="clear" w:color="auto" w:fill="FFFFFF"/>
        <w:tabs>
          <w:tab w:val="left" w:pos="-720"/>
        </w:tabs>
        <w:suppressAutoHyphens/>
        <w:ind w:left="-5"/>
        <w:jc w:val="both"/>
        <w:rPr>
          <w:rFonts w:ascii="Arial" w:hAnsi="Arial" w:cs="Arial"/>
          <w:b/>
          <w:bCs/>
        </w:rPr>
      </w:pPr>
    </w:p>
    <w:p w14:paraId="33069232" w14:textId="77777777" w:rsidR="00987DD8" w:rsidRPr="00EC43CB" w:rsidRDefault="00987DD8" w:rsidP="00EC43CB">
      <w:pPr>
        <w:pStyle w:val="ListParagraph"/>
        <w:numPr>
          <w:ilvl w:val="1"/>
          <w:numId w:val="29"/>
        </w:numPr>
        <w:shd w:val="clear" w:color="auto" w:fill="FFFFFF"/>
        <w:tabs>
          <w:tab w:val="left" w:pos="-720"/>
        </w:tabs>
        <w:suppressAutoHyphens/>
        <w:jc w:val="both"/>
        <w:rPr>
          <w:rFonts w:ascii="Arial" w:hAnsi="Arial" w:cs="Arial"/>
          <w:b/>
          <w:spacing w:val="-3"/>
          <w:shd w:val="clear" w:color="auto" w:fill="FFFFFF"/>
        </w:rPr>
      </w:pPr>
      <w:r w:rsidRPr="00EC43CB">
        <w:rPr>
          <w:rFonts w:ascii="Arial" w:hAnsi="Arial" w:cs="Arial"/>
          <w:b/>
          <w:spacing w:val="-3"/>
          <w:shd w:val="clear" w:color="auto" w:fill="FFFFFF"/>
        </w:rPr>
        <w:t>Review Process</w:t>
      </w:r>
    </w:p>
    <w:p w14:paraId="1E235E7C" w14:textId="77777777" w:rsidR="00901911" w:rsidRPr="00EC43CB" w:rsidRDefault="00901911" w:rsidP="00EC43CB">
      <w:pPr>
        <w:pStyle w:val="ListParagraph"/>
        <w:shd w:val="clear" w:color="auto" w:fill="FFFFFF"/>
        <w:tabs>
          <w:tab w:val="left" w:pos="-720"/>
        </w:tabs>
        <w:suppressAutoHyphens/>
        <w:ind w:left="715"/>
        <w:jc w:val="both"/>
        <w:rPr>
          <w:rFonts w:ascii="Arial" w:hAnsi="Arial" w:cs="Arial"/>
          <w:b/>
          <w:spacing w:val="-3"/>
          <w:shd w:val="clear" w:color="auto" w:fill="FFFFFF"/>
        </w:rPr>
      </w:pPr>
    </w:p>
    <w:p w14:paraId="4DEC781D" w14:textId="72236521" w:rsidR="00987DD8" w:rsidRPr="00BE6C74" w:rsidRDefault="00987DD8" w:rsidP="00981BBB">
      <w:pPr>
        <w:shd w:val="clear" w:color="auto" w:fill="FFFFFF"/>
        <w:suppressAutoHyphens/>
        <w:ind w:left="900" w:hanging="900"/>
        <w:jc w:val="both"/>
        <w:rPr>
          <w:rFonts w:ascii="Arial" w:hAnsi="Arial" w:cs="Arial"/>
          <w:b/>
          <w:bCs/>
          <w:spacing w:val="-3"/>
          <w:shd w:val="clear" w:color="auto" w:fill="FFFFFF"/>
        </w:rPr>
      </w:pPr>
      <w:r w:rsidRPr="00487511">
        <w:rPr>
          <w:rFonts w:ascii="Arial" w:hAnsi="Arial" w:cs="Arial"/>
          <w:bCs/>
          <w:spacing w:val="-3"/>
          <w:shd w:val="clear" w:color="auto" w:fill="FFFFFF"/>
        </w:rPr>
        <w:tab/>
      </w:r>
      <w:r w:rsidR="00A1751D" w:rsidRPr="003B4BA5">
        <w:rPr>
          <w:rFonts w:ascii="Arial" w:hAnsi="Arial" w:cs="Arial"/>
          <w:b/>
          <w:bCs/>
          <w:color w:val="000000"/>
        </w:rPr>
        <w:t>There is no deadline for submitting your SOQ.</w:t>
      </w:r>
      <w:r w:rsidR="00A1751D" w:rsidRPr="004B642C">
        <w:rPr>
          <w:rFonts w:ascii="Arial" w:hAnsi="Arial" w:cs="Arial"/>
          <w:color w:val="000000"/>
        </w:rPr>
        <w:t xml:space="preserve"> </w:t>
      </w:r>
      <w:r w:rsidRPr="00BE6C74">
        <w:rPr>
          <w:rFonts w:ascii="Arial" w:hAnsi="Arial" w:cs="Arial"/>
          <w:b/>
          <w:bCs/>
          <w:spacing w:val="-3"/>
          <w:shd w:val="clear" w:color="auto" w:fill="FFFFFF"/>
        </w:rPr>
        <w:t>SOQs will be subject to a detailed review by qualified County staff. The review process will include the following steps:</w:t>
      </w:r>
    </w:p>
    <w:p w14:paraId="03C8CBCD" w14:textId="77777777" w:rsidR="00901911" w:rsidRPr="00981BBB" w:rsidRDefault="00901911" w:rsidP="00981BBB">
      <w:pPr>
        <w:shd w:val="clear" w:color="auto" w:fill="FFFFFF"/>
        <w:suppressAutoHyphens/>
        <w:ind w:left="1800" w:hanging="1080"/>
        <w:jc w:val="both"/>
        <w:rPr>
          <w:rFonts w:ascii="Arial" w:hAnsi="Arial" w:cs="Arial"/>
          <w:b/>
          <w:spacing w:val="-3"/>
          <w:shd w:val="clear" w:color="auto" w:fill="FFFFFF"/>
        </w:rPr>
      </w:pPr>
    </w:p>
    <w:p w14:paraId="493F3417" w14:textId="77777777" w:rsidR="00987DD8" w:rsidRDefault="00987DD8" w:rsidP="00981BBB">
      <w:pPr>
        <w:shd w:val="clear" w:color="auto" w:fill="FFFFFF"/>
        <w:suppressAutoHyphens/>
        <w:ind w:left="900" w:hanging="900"/>
        <w:jc w:val="both"/>
        <w:rPr>
          <w:rFonts w:ascii="Arial" w:hAnsi="Arial" w:cs="Arial"/>
          <w:bCs/>
          <w:spacing w:val="-3"/>
          <w:shd w:val="clear" w:color="auto" w:fill="FFFFFF"/>
        </w:rPr>
      </w:pPr>
      <w:r w:rsidRPr="00BE6C74">
        <w:rPr>
          <w:rFonts w:ascii="Arial" w:hAnsi="Arial" w:cs="Arial"/>
          <w:b/>
          <w:bCs/>
          <w:spacing w:val="-3"/>
          <w:shd w:val="clear" w:color="auto" w:fill="FFFFFF"/>
        </w:rPr>
        <w:tab/>
      </w:r>
      <w:r w:rsidRPr="003B4BA5">
        <w:rPr>
          <w:rFonts w:ascii="Arial" w:hAnsi="Arial" w:cs="Arial"/>
          <w:spacing w:val="-3"/>
          <w:shd w:val="clear" w:color="auto" w:fill="FFFFFF"/>
        </w:rPr>
        <w:t>County</w:t>
      </w:r>
      <w:r w:rsidRPr="00487511">
        <w:rPr>
          <w:rFonts w:ascii="Arial" w:hAnsi="Arial" w:cs="Arial"/>
          <w:bCs/>
          <w:spacing w:val="-3"/>
          <w:shd w:val="clear" w:color="auto" w:fill="FFFFFF"/>
        </w:rPr>
        <w:t xml:space="preserve"> shall review the </w:t>
      </w:r>
      <w:r w:rsidRPr="00487511">
        <w:rPr>
          <w:rFonts w:ascii="Arial" w:hAnsi="Arial" w:cs="Arial"/>
          <w:bCs/>
          <w:iCs/>
          <w:spacing w:val="-3"/>
          <w:shd w:val="clear" w:color="auto" w:fill="FFFFFF"/>
        </w:rPr>
        <w:t>Vendor’s Organi</w:t>
      </w:r>
      <w:r w:rsidR="00E95A63" w:rsidRPr="00487511">
        <w:rPr>
          <w:rFonts w:ascii="Arial" w:hAnsi="Arial" w:cs="Arial"/>
          <w:bCs/>
          <w:iCs/>
          <w:spacing w:val="-3"/>
          <w:shd w:val="clear" w:color="auto" w:fill="FFFFFF"/>
        </w:rPr>
        <w:t xml:space="preserve">zation Questionnaire/Affidavit and CBE Information - </w:t>
      </w:r>
      <w:r w:rsidRPr="00487511">
        <w:rPr>
          <w:rFonts w:ascii="Arial" w:hAnsi="Arial" w:cs="Arial"/>
          <w:bCs/>
          <w:iCs/>
          <w:spacing w:val="-3"/>
          <w:shd w:val="clear" w:color="auto" w:fill="FFFFFF"/>
        </w:rPr>
        <w:t xml:space="preserve">Exhibit 1 of Appendix A, Required Forms, </w:t>
      </w:r>
      <w:r w:rsidRPr="00487511">
        <w:rPr>
          <w:rFonts w:ascii="Arial" w:hAnsi="Arial" w:cs="Arial"/>
          <w:bCs/>
          <w:spacing w:val="-3"/>
          <w:shd w:val="clear" w:color="auto" w:fill="FFFFFF"/>
        </w:rPr>
        <w:t xml:space="preserve">and determine if the Vendor meets the minimum qualifications as outlined in </w:t>
      </w:r>
      <w:r w:rsidR="002A4E08" w:rsidRPr="00487511">
        <w:rPr>
          <w:rFonts w:ascii="Arial" w:hAnsi="Arial" w:cs="Arial"/>
          <w:bCs/>
          <w:spacing w:val="-3"/>
          <w:shd w:val="clear" w:color="auto" w:fill="FFFFFF"/>
        </w:rPr>
        <w:t>s</w:t>
      </w:r>
      <w:r w:rsidRPr="00487511">
        <w:rPr>
          <w:rFonts w:ascii="Arial" w:hAnsi="Arial" w:cs="Arial"/>
          <w:bCs/>
          <w:spacing w:val="-3"/>
          <w:shd w:val="clear" w:color="auto" w:fill="FFFFFF"/>
        </w:rPr>
        <w:t xml:space="preserve">ub-paragraph 1.4 of this RFSQ.  </w:t>
      </w:r>
    </w:p>
    <w:p w14:paraId="18BE2E2D" w14:textId="77777777" w:rsidR="00901911" w:rsidRPr="00487511" w:rsidRDefault="00901911" w:rsidP="00981BBB">
      <w:pPr>
        <w:shd w:val="clear" w:color="auto" w:fill="FFFFFF"/>
        <w:suppressAutoHyphens/>
        <w:ind w:left="900" w:hanging="1080"/>
        <w:jc w:val="both"/>
        <w:rPr>
          <w:rFonts w:ascii="Arial" w:hAnsi="Arial" w:cs="Arial"/>
          <w:bCs/>
          <w:iCs/>
          <w:spacing w:val="-3"/>
          <w:shd w:val="clear" w:color="auto" w:fill="FFFFFF"/>
        </w:rPr>
      </w:pPr>
    </w:p>
    <w:p w14:paraId="52FE2354" w14:textId="3F176DEA" w:rsidR="00987DD8" w:rsidRDefault="00987DD8" w:rsidP="00981BBB">
      <w:pPr>
        <w:shd w:val="clear" w:color="auto" w:fill="FFFFFF"/>
        <w:suppressAutoHyphens/>
        <w:ind w:left="900" w:hanging="1080"/>
        <w:jc w:val="both"/>
        <w:rPr>
          <w:rFonts w:ascii="Arial" w:hAnsi="Arial" w:cs="Arial"/>
          <w:bCs/>
          <w:spacing w:val="-3"/>
          <w:shd w:val="clear" w:color="auto" w:fill="FFFFFF"/>
        </w:rPr>
      </w:pPr>
      <w:r w:rsidRPr="00487511">
        <w:rPr>
          <w:rFonts w:ascii="Arial" w:hAnsi="Arial" w:cs="Arial"/>
          <w:bCs/>
          <w:spacing w:val="-3"/>
          <w:shd w:val="clear" w:color="auto" w:fill="FFFFFF"/>
        </w:rPr>
        <w:tab/>
        <w:t>Failure of the Vendor to comply with the minimum qual</w:t>
      </w:r>
      <w:r w:rsidR="000D3E70" w:rsidRPr="00487511">
        <w:rPr>
          <w:rFonts w:ascii="Arial" w:hAnsi="Arial" w:cs="Arial"/>
          <w:bCs/>
          <w:spacing w:val="-3"/>
          <w:shd w:val="clear" w:color="auto" w:fill="FFFFFF"/>
        </w:rPr>
        <w:t>ifications may eliminate its SOQ</w:t>
      </w:r>
      <w:r w:rsidRPr="00487511">
        <w:rPr>
          <w:rFonts w:ascii="Arial" w:hAnsi="Arial" w:cs="Arial"/>
          <w:bCs/>
          <w:spacing w:val="-3"/>
          <w:shd w:val="clear" w:color="auto" w:fill="FFFFFF"/>
        </w:rPr>
        <w:t xml:space="preserve"> from any further consideration. The </w:t>
      </w:r>
      <w:r w:rsidR="006B7279">
        <w:rPr>
          <w:rFonts w:ascii="Arial" w:hAnsi="Arial" w:cs="Arial"/>
          <w:bCs/>
          <w:spacing w:val="-3"/>
          <w:shd w:val="clear" w:color="auto" w:fill="FFFFFF"/>
        </w:rPr>
        <w:t>County</w:t>
      </w:r>
      <w:r w:rsidRPr="00487511">
        <w:rPr>
          <w:rFonts w:ascii="Arial" w:hAnsi="Arial" w:cs="Arial"/>
          <w:bCs/>
          <w:spacing w:val="-3"/>
          <w:shd w:val="clear" w:color="auto" w:fill="FFFFFF"/>
        </w:rPr>
        <w:t xml:space="preserve"> may elect to waive any informality in an SOQ if the sum and substance of the SOQ is present.</w:t>
      </w:r>
    </w:p>
    <w:p w14:paraId="7A9E2315" w14:textId="77777777" w:rsidR="00901911" w:rsidRPr="00487511" w:rsidRDefault="00901911" w:rsidP="00981BBB">
      <w:pPr>
        <w:shd w:val="clear" w:color="auto" w:fill="FFFFFF"/>
        <w:suppressAutoHyphens/>
        <w:ind w:left="900" w:hanging="1080"/>
        <w:jc w:val="both"/>
        <w:rPr>
          <w:rFonts w:ascii="Arial" w:hAnsi="Arial" w:cs="Arial"/>
          <w:bCs/>
          <w:spacing w:val="-3"/>
          <w:shd w:val="clear" w:color="auto" w:fill="FFFFFF"/>
        </w:rPr>
      </w:pPr>
    </w:p>
    <w:p w14:paraId="6D538A37" w14:textId="59C362CB" w:rsidR="000E6750" w:rsidRDefault="00987DD8" w:rsidP="00981BBB">
      <w:pPr>
        <w:shd w:val="clear" w:color="auto" w:fill="FFFFFF"/>
        <w:suppressAutoHyphens/>
        <w:ind w:left="900" w:hanging="1080"/>
        <w:jc w:val="both"/>
        <w:rPr>
          <w:rFonts w:ascii="Arial" w:hAnsi="Arial" w:cs="Arial"/>
          <w:color w:val="000000"/>
        </w:rPr>
      </w:pPr>
      <w:r w:rsidRPr="00487511">
        <w:rPr>
          <w:rFonts w:ascii="Arial" w:hAnsi="Arial" w:cs="Arial"/>
          <w:bCs/>
          <w:spacing w:val="-3"/>
          <w:shd w:val="clear" w:color="auto" w:fill="FFFFFF"/>
        </w:rPr>
        <w:tab/>
      </w:r>
      <w:r w:rsidR="00A1751D">
        <w:rPr>
          <w:rFonts w:ascii="Arial" w:hAnsi="Arial" w:cs="Arial"/>
          <w:color w:val="000000"/>
        </w:rPr>
        <w:t>A</w:t>
      </w:r>
      <w:r w:rsidR="000E6750" w:rsidRPr="004B642C">
        <w:rPr>
          <w:rFonts w:ascii="Arial" w:hAnsi="Arial" w:cs="Arial"/>
          <w:color w:val="000000"/>
        </w:rPr>
        <w:t>ll documentation requested must be submitted at the same time. When you have submitted all of the required documentation, County will evaluate your firm's technical qualifications. If your firm's technical qualifications are deemed acceptable with all required forms and upon completion of the administrative review, the County will execute the Master Agreement and send</w:t>
      </w:r>
      <w:r w:rsidR="005C528D">
        <w:rPr>
          <w:rFonts w:ascii="Arial" w:hAnsi="Arial" w:cs="Arial"/>
          <w:color w:val="000000"/>
        </w:rPr>
        <w:t xml:space="preserve"> an </w:t>
      </w:r>
      <w:r w:rsidR="000E6750" w:rsidRPr="004B642C">
        <w:rPr>
          <w:rFonts w:ascii="Arial" w:hAnsi="Arial" w:cs="Arial"/>
          <w:color w:val="000000"/>
        </w:rPr>
        <w:t>executed copy of the Agreement</w:t>
      </w:r>
      <w:r w:rsidR="005C528D">
        <w:rPr>
          <w:rFonts w:ascii="Arial" w:hAnsi="Arial" w:cs="Arial"/>
          <w:color w:val="000000"/>
        </w:rPr>
        <w:t xml:space="preserve"> to the Vendor’s representative</w:t>
      </w:r>
      <w:r w:rsidR="000E6750" w:rsidRPr="004B642C">
        <w:rPr>
          <w:rFonts w:ascii="Arial" w:hAnsi="Arial" w:cs="Arial"/>
          <w:color w:val="000000"/>
        </w:rPr>
        <w:t>.</w:t>
      </w:r>
    </w:p>
    <w:p w14:paraId="640128D6" w14:textId="24F2FE47" w:rsidR="00A84771" w:rsidRDefault="00A84771" w:rsidP="00981BBB">
      <w:pPr>
        <w:shd w:val="clear" w:color="auto" w:fill="FFFFFF"/>
        <w:suppressAutoHyphens/>
        <w:ind w:left="900" w:hanging="1080"/>
        <w:jc w:val="both"/>
        <w:rPr>
          <w:rFonts w:ascii="Arial" w:hAnsi="Arial" w:cs="Arial"/>
          <w:color w:val="000000"/>
        </w:rPr>
      </w:pPr>
    </w:p>
    <w:p w14:paraId="1911B9AB" w14:textId="3EF5197E" w:rsidR="00A84771" w:rsidRPr="00BE6C74" w:rsidRDefault="00A84771" w:rsidP="00981BBB">
      <w:pPr>
        <w:shd w:val="clear" w:color="auto" w:fill="FFFFFF"/>
        <w:suppressAutoHyphens/>
        <w:ind w:left="900" w:hanging="1080"/>
        <w:jc w:val="both"/>
        <w:rPr>
          <w:rFonts w:ascii="Arial" w:hAnsi="Arial" w:cs="Arial"/>
          <w:color w:val="000000"/>
        </w:rPr>
      </w:pPr>
      <w:r>
        <w:rPr>
          <w:rFonts w:ascii="Arial" w:hAnsi="Arial" w:cs="Arial"/>
          <w:color w:val="000000"/>
        </w:rPr>
        <w:tab/>
        <w:t>A</w:t>
      </w:r>
      <w:r w:rsidR="005C528D">
        <w:rPr>
          <w:rFonts w:ascii="Arial" w:hAnsi="Arial" w:cs="Arial"/>
          <w:color w:val="000000"/>
        </w:rPr>
        <w:t xml:space="preserve"> Vendor </w:t>
      </w:r>
      <w:r>
        <w:rPr>
          <w:rFonts w:ascii="Arial" w:hAnsi="Arial" w:cs="Arial"/>
          <w:color w:val="000000"/>
        </w:rPr>
        <w:t xml:space="preserve">may resubmit an SOQ that has been rejected for any reason other than a disqualification. The rejected SOQ will be returned to the </w:t>
      </w:r>
      <w:r w:rsidR="005C528D">
        <w:rPr>
          <w:rFonts w:ascii="Arial" w:hAnsi="Arial" w:cs="Arial"/>
          <w:color w:val="000000"/>
        </w:rPr>
        <w:t xml:space="preserve">Vendor </w:t>
      </w:r>
      <w:r>
        <w:rPr>
          <w:rFonts w:ascii="Arial" w:hAnsi="Arial" w:cs="Arial"/>
          <w:color w:val="000000"/>
        </w:rPr>
        <w:t>along with a letter stating the SOQ’s deficiencies and the steps required to correct them. The corrected SOQ may be resubmitted at any time during the term of the Master Agreement.</w:t>
      </w:r>
    </w:p>
    <w:p w14:paraId="55A3B80B" w14:textId="77777777" w:rsidR="000E6750" w:rsidRPr="00B14201" w:rsidRDefault="000E6750" w:rsidP="00EC43CB">
      <w:pPr>
        <w:shd w:val="clear" w:color="auto" w:fill="FFFFFF"/>
        <w:tabs>
          <w:tab w:val="left" w:pos="-720"/>
        </w:tabs>
        <w:suppressAutoHyphens/>
        <w:ind w:left="1800" w:hanging="1080"/>
        <w:jc w:val="both"/>
        <w:rPr>
          <w:rFonts w:ascii="Arial" w:hAnsi="Arial" w:cs="Arial"/>
          <w:iCs/>
          <w:color w:val="FF0000"/>
        </w:rPr>
      </w:pPr>
    </w:p>
    <w:p w14:paraId="42091CB1" w14:textId="77777777" w:rsidR="00987DD8" w:rsidRDefault="00987DD8" w:rsidP="00EC43CB">
      <w:pPr>
        <w:numPr>
          <w:ilvl w:val="2"/>
          <w:numId w:val="14"/>
        </w:numPr>
        <w:shd w:val="clear" w:color="auto" w:fill="FFFFFF"/>
        <w:tabs>
          <w:tab w:val="left" w:pos="-720"/>
        </w:tabs>
        <w:suppressAutoHyphens/>
        <w:jc w:val="both"/>
        <w:rPr>
          <w:rFonts w:ascii="Arial" w:hAnsi="Arial" w:cs="Arial"/>
          <w:b/>
          <w:bCs/>
        </w:rPr>
      </w:pPr>
      <w:r w:rsidRPr="00487511">
        <w:rPr>
          <w:rFonts w:ascii="Arial" w:hAnsi="Arial" w:cs="Arial"/>
          <w:b/>
          <w:bCs/>
        </w:rPr>
        <w:t>Vendor’s Qualifications (Section A)</w:t>
      </w:r>
    </w:p>
    <w:p w14:paraId="729E82D9" w14:textId="77777777" w:rsidR="00901911" w:rsidRPr="00487511" w:rsidRDefault="00901911" w:rsidP="00EC43CB">
      <w:pPr>
        <w:shd w:val="clear" w:color="auto" w:fill="FFFFFF"/>
        <w:tabs>
          <w:tab w:val="left" w:pos="-720"/>
        </w:tabs>
        <w:suppressAutoHyphens/>
        <w:ind w:left="1800"/>
        <w:jc w:val="both"/>
        <w:rPr>
          <w:rFonts w:ascii="Arial" w:hAnsi="Arial" w:cs="Arial"/>
          <w:b/>
          <w:bCs/>
        </w:rPr>
      </w:pPr>
    </w:p>
    <w:p w14:paraId="460EA2C9" w14:textId="138F33BC" w:rsidR="00987DD8" w:rsidRDefault="00A1751D">
      <w:pPr>
        <w:shd w:val="clear" w:color="auto" w:fill="FFFFFF"/>
        <w:tabs>
          <w:tab w:val="left" w:pos="-720"/>
          <w:tab w:val="left" w:pos="1800"/>
        </w:tabs>
        <w:suppressAutoHyphens/>
        <w:ind w:left="1800"/>
        <w:jc w:val="both"/>
        <w:rPr>
          <w:rFonts w:ascii="Arial" w:hAnsi="Arial" w:cs="Arial"/>
          <w:spacing w:val="-3"/>
          <w:shd w:val="clear" w:color="auto" w:fill="FFFFFF"/>
        </w:rPr>
      </w:pPr>
      <w:r>
        <w:rPr>
          <w:rFonts w:ascii="Arial" w:hAnsi="Arial" w:cs="Arial"/>
          <w:spacing w:val="-3"/>
          <w:shd w:val="clear" w:color="auto" w:fill="FFFFFF"/>
        </w:rPr>
        <w:t xml:space="preserve">    </w:t>
      </w:r>
      <w:r w:rsidR="00987DD8" w:rsidRPr="00487511">
        <w:rPr>
          <w:rFonts w:ascii="Arial" w:hAnsi="Arial" w:cs="Arial"/>
          <w:spacing w:val="-3"/>
          <w:shd w:val="clear" w:color="auto" w:fill="FFFFFF"/>
        </w:rPr>
        <w:t>County’s review shall include the following:</w:t>
      </w:r>
    </w:p>
    <w:p w14:paraId="3A87DED9" w14:textId="77777777" w:rsidR="00901911" w:rsidRPr="00487511" w:rsidRDefault="00901911">
      <w:pPr>
        <w:shd w:val="clear" w:color="auto" w:fill="FFFFFF"/>
        <w:tabs>
          <w:tab w:val="left" w:pos="-720"/>
          <w:tab w:val="left" w:pos="1800"/>
        </w:tabs>
        <w:suppressAutoHyphens/>
        <w:ind w:left="1800"/>
        <w:jc w:val="both"/>
        <w:rPr>
          <w:rFonts w:ascii="Arial" w:hAnsi="Arial" w:cs="Arial"/>
          <w:spacing w:val="-3"/>
          <w:shd w:val="clear" w:color="auto" w:fill="FFFFFF"/>
        </w:rPr>
      </w:pPr>
    </w:p>
    <w:p w14:paraId="1D7B8903" w14:textId="6DDE371A" w:rsidR="00D41721" w:rsidRPr="00070E74" w:rsidRDefault="00D41721" w:rsidP="00543E94">
      <w:pPr>
        <w:numPr>
          <w:ilvl w:val="0"/>
          <w:numId w:val="15"/>
        </w:numPr>
        <w:shd w:val="clear" w:color="auto" w:fill="FFFFFF"/>
        <w:tabs>
          <w:tab w:val="clear" w:pos="720"/>
          <w:tab w:val="left" w:pos="-720"/>
        </w:tabs>
        <w:suppressAutoHyphens/>
        <w:spacing w:before="120" w:after="120"/>
        <w:ind w:left="2430"/>
        <w:jc w:val="both"/>
        <w:rPr>
          <w:rFonts w:ascii="Arial" w:hAnsi="Arial" w:cs="Arial"/>
          <w:bCs/>
          <w:spacing w:val="-3"/>
          <w:shd w:val="clear" w:color="auto" w:fill="FFFFFF"/>
        </w:rPr>
      </w:pPr>
      <w:r>
        <w:rPr>
          <w:rFonts w:ascii="Arial" w:hAnsi="Arial" w:cs="Arial"/>
          <w:bCs/>
          <w:spacing w:val="-3"/>
          <w:shd w:val="clear" w:color="auto" w:fill="FFFFFF"/>
        </w:rPr>
        <w:t xml:space="preserve">A review of the Vendor’s cover letter and Executive Summary. </w:t>
      </w:r>
    </w:p>
    <w:p w14:paraId="097CFEE8" w14:textId="5A1973C7" w:rsidR="00987DD8" w:rsidRPr="00487511" w:rsidRDefault="00987DD8" w:rsidP="00543E94">
      <w:pPr>
        <w:numPr>
          <w:ilvl w:val="0"/>
          <w:numId w:val="15"/>
        </w:numPr>
        <w:shd w:val="clear" w:color="auto" w:fill="FFFFFF"/>
        <w:tabs>
          <w:tab w:val="clear" w:pos="720"/>
          <w:tab w:val="left" w:pos="-720"/>
        </w:tabs>
        <w:suppressAutoHyphens/>
        <w:spacing w:before="120" w:after="120"/>
        <w:ind w:left="2430"/>
        <w:jc w:val="both"/>
        <w:rPr>
          <w:rFonts w:ascii="Arial" w:hAnsi="Arial" w:cs="Arial"/>
          <w:bCs/>
          <w:spacing w:val="-3"/>
          <w:shd w:val="clear" w:color="auto" w:fill="FFFFFF"/>
        </w:rPr>
      </w:pPr>
      <w:r w:rsidRPr="00487511">
        <w:rPr>
          <w:rFonts w:ascii="Arial" w:hAnsi="Arial" w:cs="Arial"/>
          <w:spacing w:val="-3"/>
          <w:shd w:val="clear" w:color="auto" w:fill="FFFFFF"/>
        </w:rPr>
        <w:t>Vendor’s Background and Experience as provided in Section A.1 of the SOQ.</w:t>
      </w:r>
    </w:p>
    <w:p w14:paraId="1B4BB61E" w14:textId="77777777" w:rsidR="00987DD8" w:rsidRPr="00487511" w:rsidRDefault="00987DD8" w:rsidP="00543E94">
      <w:pPr>
        <w:numPr>
          <w:ilvl w:val="0"/>
          <w:numId w:val="15"/>
        </w:numPr>
        <w:shd w:val="clear" w:color="auto" w:fill="FFFFFF"/>
        <w:tabs>
          <w:tab w:val="clear" w:pos="720"/>
          <w:tab w:val="left" w:pos="-720"/>
        </w:tabs>
        <w:suppressAutoHyphens/>
        <w:spacing w:before="120" w:after="120"/>
        <w:ind w:left="2430"/>
        <w:jc w:val="both"/>
        <w:rPr>
          <w:rFonts w:ascii="Arial" w:hAnsi="Arial" w:cs="Arial"/>
          <w:bCs/>
          <w:spacing w:val="-3"/>
          <w:shd w:val="clear" w:color="auto" w:fill="FFFFFF"/>
        </w:rPr>
      </w:pPr>
      <w:r w:rsidRPr="00487511">
        <w:rPr>
          <w:rFonts w:ascii="Arial" w:hAnsi="Arial" w:cs="Arial"/>
          <w:spacing w:val="-3"/>
          <w:shd w:val="clear" w:color="auto" w:fill="FFFFFF"/>
        </w:rPr>
        <w:t xml:space="preserve">Vendor’s References as provided in Section A.2.  The review will </w:t>
      </w:r>
      <w:r w:rsidRPr="00487511">
        <w:rPr>
          <w:rFonts w:ascii="Arial" w:hAnsi="Arial" w:cs="Arial"/>
          <w:bCs/>
          <w:spacing w:val="-3"/>
          <w:shd w:val="clear" w:color="auto" w:fill="FFFFFF"/>
        </w:rPr>
        <w:t>include verification of references submitted, a review of the County’s Contract Database</w:t>
      </w:r>
      <w:r w:rsidR="00D019A1" w:rsidRPr="00487511">
        <w:rPr>
          <w:rFonts w:ascii="Arial" w:hAnsi="Arial" w:cs="Arial"/>
          <w:bCs/>
          <w:spacing w:val="-3"/>
          <w:shd w:val="clear" w:color="auto" w:fill="FFFFFF"/>
        </w:rPr>
        <w:t xml:space="preserve"> and Contractor Alert Reporting Database</w:t>
      </w:r>
      <w:r w:rsidRPr="00487511">
        <w:rPr>
          <w:rFonts w:ascii="Arial" w:hAnsi="Arial" w:cs="Arial"/>
          <w:bCs/>
          <w:spacing w:val="-3"/>
          <w:shd w:val="clear" w:color="auto" w:fill="FFFFFF"/>
        </w:rPr>
        <w:t xml:space="preserve">, if applicable, reflecting past performance history on County </w:t>
      </w:r>
      <w:r w:rsidR="00D019A1" w:rsidRPr="00487511">
        <w:rPr>
          <w:rFonts w:ascii="Arial" w:hAnsi="Arial" w:cs="Arial"/>
          <w:bCs/>
          <w:spacing w:val="-3"/>
          <w:shd w:val="clear" w:color="auto" w:fill="FFFFFF"/>
        </w:rPr>
        <w:t xml:space="preserve">or other </w:t>
      </w:r>
      <w:r w:rsidRPr="00487511">
        <w:rPr>
          <w:rFonts w:ascii="Arial" w:hAnsi="Arial" w:cs="Arial"/>
          <w:bCs/>
          <w:spacing w:val="-3"/>
          <w:shd w:val="clear" w:color="auto" w:fill="FFFFFF"/>
        </w:rPr>
        <w:t>contracts, and a review of terminated contracts.</w:t>
      </w:r>
    </w:p>
    <w:p w14:paraId="42965A57" w14:textId="77777777" w:rsidR="00987DD8" w:rsidRDefault="00987DD8" w:rsidP="00543E94">
      <w:pPr>
        <w:numPr>
          <w:ilvl w:val="0"/>
          <w:numId w:val="15"/>
        </w:numPr>
        <w:shd w:val="clear" w:color="auto" w:fill="FFFFFF"/>
        <w:tabs>
          <w:tab w:val="clear" w:pos="720"/>
          <w:tab w:val="left" w:pos="-720"/>
        </w:tabs>
        <w:suppressAutoHyphens/>
        <w:spacing w:before="120" w:after="120"/>
        <w:ind w:left="2430"/>
        <w:jc w:val="both"/>
        <w:rPr>
          <w:rFonts w:ascii="Arial" w:hAnsi="Arial" w:cs="Arial"/>
          <w:bCs/>
          <w:spacing w:val="-3"/>
          <w:shd w:val="clear" w:color="auto" w:fill="FFFFFF"/>
        </w:rPr>
      </w:pPr>
      <w:r w:rsidRPr="00487511">
        <w:rPr>
          <w:rFonts w:ascii="Arial" w:hAnsi="Arial" w:cs="Arial"/>
          <w:bCs/>
          <w:spacing w:val="-3"/>
          <w:shd w:val="clear" w:color="auto" w:fill="FFFFFF"/>
        </w:rPr>
        <w:t>A review to determine the magnitude of any pending litigation or judgments against the Vendor as provided in Section A.3.</w:t>
      </w:r>
    </w:p>
    <w:p w14:paraId="1D149359" w14:textId="77777777" w:rsidR="00901911" w:rsidRDefault="00901911" w:rsidP="00EC43CB">
      <w:pPr>
        <w:shd w:val="clear" w:color="auto" w:fill="FFFFFF"/>
        <w:tabs>
          <w:tab w:val="left" w:pos="-720"/>
        </w:tabs>
        <w:suppressAutoHyphens/>
        <w:ind w:left="2160"/>
        <w:jc w:val="both"/>
        <w:rPr>
          <w:rFonts w:ascii="Arial" w:hAnsi="Arial" w:cs="Arial"/>
          <w:bCs/>
          <w:spacing w:val="-3"/>
          <w:shd w:val="clear" w:color="auto" w:fill="FFFFFF"/>
        </w:rPr>
      </w:pPr>
    </w:p>
    <w:p w14:paraId="39658BB5" w14:textId="77777777" w:rsidR="00987DD8" w:rsidRPr="00EC43CB" w:rsidRDefault="00987DD8" w:rsidP="00EC43CB">
      <w:pPr>
        <w:pStyle w:val="ListParagraph"/>
        <w:numPr>
          <w:ilvl w:val="2"/>
          <w:numId w:val="14"/>
        </w:numPr>
        <w:shd w:val="clear" w:color="auto" w:fill="FFFFFF"/>
        <w:tabs>
          <w:tab w:val="left" w:pos="-720"/>
        </w:tabs>
        <w:suppressAutoHyphens/>
        <w:jc w:val="both"/>
        <w:rPr>
          <w:rFonts w:ascii="Arial" w:hAnsi="Arial" w:cs="Arial"/>
          <w:b/>
          <w:spacing w:val="-3"/>
          <w:shd w:val="clear" w:color="auto" w:fill="FFFFFF"/>
        </w:rPr>
      </w:pPr>
      <w:r w:rsidRPr="00EC43CB">
        <w:rPr>
          <w:rFonts w:ascii="Arial" w:hAnsi="Arial" w:cs="Arial"/>
          <w:b/>
          <w:spacing w:val="-3"/>
          <w:shd w:val="clear" w:color="auto" w:fill="FFFFFF"/>
        </w:rPr>
        <w:lastRenderedPageBreak/>
        <w:t>Required Forms</w:t>
      </w:r>
    </w:p>
    <w:p w14:paraId="07AD7872" w14:textId="77777777" w:rsidR="00901911" w:rsidRPr="00EC43CB" w:rsidRDefault="00901911" w:rsidP="00EC43CB">
      <w:pPr>
        <w:pStyle w:val="ListParagraph"/>
        <w:shd w:val="clear" w:color="auto" w:fill="FFFFFF"/>
        <w:tabs>
          <w:tab w:val="left" w:pos="-720"/>
        </w:tabs>
        <w:suppressAutoHyphens/>
        <w:ind w:left="1800"/>
        <w:jc w:val="both"/>
        <w:rPr>
          <w:rFonts w:ascii="Arial" w:hAnsi="Arial" w:cs="Arial"/>
          <w:b/>
          <w:spacing w:val="-3"/>
          <w:shd w:val="clear" w:color="auto" w:fill="FFFFFF"/>
        </w:rPr>
      </w:pPr>
    </w:p>
    <w:p w14:paraId="24F27127" w14:textId="09249A58" w:rsidR="00987DD8" w:rsidRDefault="00987DD8" w:rsidP="003B4BA5">
      <w:pPr>
        <w:shd w:val="clear" w:color="auto" w:fill="FFFFFF"/>
        <w:tabs>
          <w:tab w:val="left" w:pos="-720"/>
        </w:tabs>
        <w:suppressAutoHyphens/>
        <w:ind w:left="2070" w:hanging="1080"/>
        <w:jc w:val="both"/>
        <w:rPr>
          <w:rFonts w:ascii="Arial" w:hAnsi="Arial" w:cs="Arial"/>
          <w:bCs/>
          <w:spacing w:val="-3"/>
          <w:shd w:val="clear" w:color="auto" w:fill="FFFFFF"/>
        </w:rPr>
      </w:pPr>
      <w:r w:rsidRPr="00487511">
        <w:rPr>
          <w:rFonts w:ascii="Arial" w:hAnsi="Arial" w:cs="Arial"/>
          <w:b/>
          <w:spacing w:val="-3"/>
          <w:shd w:val="clear" w:color="auto" w:fill="FFFFFF"/>
        </w:rPr>
        <w:tab/>
      </w:r>
      <w:r w:rsidRPr="00487511">
        <w:rPr>
          <w:rFonts w:ascii="Arial" w:hAnsi="Arial" w:cs="Arial"/>
          <w:bCs/>
          <w:spacing w:val="-3"/>
          <w:shd w:val="clear" w:color="auto" w:fill="FFFFFF"/>
        </w:rPr>
        <w:t xml:space="preserve">All forms listed in Section 2, </w:t>
      </w:r>
      <w:r w:rsidR="002A4E08" w:rsidRPr="00487511">
        <w:rPr>
          <w:rFonts w:ascii="Arial" w:hAnsi="Arial" w:cs="Arial"/>
          <w:bCs/>
          <w:spacing w:val="-3"/>
          <w:shd w:val="clear" w:color="auto" w:fill="FFFFFF"/>
        </w:rPr>
        <w:t>s</w:t>
      </w:r>
      <w:r w:rsidRPr="00487511">
        <w:rPr>
          <w:rFonts w:ascii="Arial" w:hAnsi="Arial" w:cs="Arial"/>
          <w:bCs/>
          <w:spacing w:val="-3"/>
          <w:shd w:val="clear" w:color="auto" w:fill="FFFFFF"/>
        </w:rPr>
        <w:t xml:space="preserve">ub-paragraph 2.7.3 must be included in </w:t>
      </w:r>
      <w:r w:rsidRPr="003B4BA5">
        <w:rPr>
          <w:rFonts w:ascii="Arial" w:hAnsi="Arial" w:cs="Arial"/>
          <w:bCs/>
          <w:spacing w:val="-3"/>
          <w:shd w:val="clear" w:color="auto" w:fill="FFFFFF"/>
        </w:rPr>
        <w:t>Section B</w:t>
      </w:r>
      <w:r w:rsidRPr="00487511">
        <w:rPr>
          <w:rFonts w:ascii="Arial" w:hAnsi="Arial" w:cs="Arial"/>
          <w:bCs/>
          <w:spacing w:val="-3"/>
          <w:shd w:val="clear" w:color="auto" w:fill="FFFFFF"/>
        </w:rPr>
        <w:t xml:space="preserve"> of the SOQ.</w:t>
      </w:r>
    </w:p>
    <w:p w14:paraId="03EBA071" w14:textId="77777777" w:rsidR="00901911" w:rsidRPr="00487511" w:rsidRDefault="00901911" w:rsidP="00EC43CB">
      <w:pPr>
        <w:shd w:val="clear" w:color="auto" w:fill="FFFFFF"/>
        <w:tabs>
          <w:tab w:val="left" w:pos="-720"/>
        </w:tabs>
        <w:suppressAutoHyphens/>
        <w:ind w:left="1800" w:hanging="1080"/>
        <w:jc w:val="both"/>
        <w:rPr>
          <w:rFonts w:ascii="Arial" w:hAnsi="Arial" w:cs="Arial"/>
          <w:bCs/>
          <w:spacing w:val="-3"/>
          <w:shd w:val="clear" w:color="auto" w:fill="FFFFFF"/>
        </w:rPr>
      </w:pPr>
    </w:p>
    <w:p w14:paraId="0176B62B" w14:textId="77777777" w:rsidR="00987DD8" w:rsidRPr="00EC43CB" w:rsidRDefault="00987DD8" w:rsidP="00EC43CB">
      <w:pPr>
        <w:pStyle w:val="ListParagraph"/>
        <w:numPr>
          <w:ilvl w:val="2"/>
          <w:numId w:val="14"/>
        </w:numPr>
        <w:shd w:val="clear" w:color="auto" w:fill="FFFFFF"/>
        <w:tabs>
          <w:tab w:val="left" w:pos="-720"/>
        </w:tabs>
        <w:suppressAutoHyphens/>
        <w:jc w:val="both"/>
        <w:rPr>
          <w:rFonts w:ascii="Arial" w:hAnsi="Arial" w:cs="Arial"/>
          <w:b/>
          <w:spacing w:val="-3"/>
          <w:shd w:val="clear" w:color="auto" w:fill="FFFFFF"/>
        </w:rPr>
      </w:pPr>
      <w:r w:rsidRPr="00EC43CB">
        <w:rPr>
          <w:rFonts w:ascii="Arial" w:hAnsi="Arial" w:cs="Arial"/>
          <w:b/>
          <w:spacing w:val="-3"/>
          <w:shd w:val="clear" w:color="auto" w:fill="FFFFFF"/>
        </w:rPr>
        <w:t>Proof of Insurability</w:t>
      </w:r>
    </w:p>
    <w:p w14:paraId="42373C0E" w14:textId="77777777" w:rsidR="00901911" w:rsidRPr="00EC43CB" w:rsidRDefault="00901911" w:rsidP="00EC43CB">
      <w:pPr>
        <w:pStyle w:val="ListParagraph"/>
        <w:shd w:val="clear" w:color="auto" w:fill="FFFFFF"/>
        <w:tabs>
          <w:tab w:val="left" w:pos="-720"/>
        </w:tabs>
        <w:suppressAutoHyphens/>
        <w:ind w:left="1800"/>
        <w:jc w:val="both"/>
        <w:rPr>
          <w:rFonts w:ascii="Arial" w:hAnsi="Arial" w:cs="Arial"/>
          <w:b/>
          <w:spacing w:val="-3"/>
          <w:shd w:val="clear" w:color="auto" w:fill="FFFFFF"/>
        </w:rPr>
      </w:pPr>
    </w:p>
    <w:p w14:paraId="5C07B3E9" w14:textId="77777777" w:rsidR="00987DD8" w:rsidRDefault="00987DD8" w:rsidP="00543E94">
      <w:pPr>
        <w:shd w:val="clear" w:color="auto" w:fill="FFFFFF"/>
        <w:tabs>
          <w:tab w:val="left" w:pos="-720"/>
        </w:tabs>
        <w:suppressAutoHyphens/>
        <w:ind w:left="2070" w:hanging="1080"/>
        <w:jc w:val="both"/>
        <w:rPr>
          <w:rFonts w:ascii="Arial" w:hAnsi="Arial" w:cs="Arial"/>
          <w:bCs/>
          <w:spacing w:val="-3"/>
          <w:shd w:val="clear" w:color="auto" w:fill="FFFFFF"/>
        </w:rPr>
      </w:pPr>
      <w:r w:rsidRPr="00487511">
        <w:rPr>
          <w:rFonts w:ascii="Arial" w:hAnsi="Arial" w:cs="Arial"/>
          <w:b/>
          <w:spacing w:val="-3"/>
          <w:shd w:val="clear" w:color="auto" w:fill="FFFFFF"/>
        </w:rPr>
        <w:tab/>
      </w:r>
      <w:r w:rsidRPr="00487511">
        <w:rPr>
          <w:rFonts w:ascii="Arial" w:hAnsi="Arial" w:cs="Arial"/>
          <w:bCs/>
          <w:spacing w:val="-3"/>
          <w:shd w:val="clear" w:color="auto" w:fill="FFFFFF"/>
        </w:rPr>
        <w:t xml:space="preserve">Review the proof of insurability provided in </w:t>
      </w:r>
      <w:r w:rsidRPr="002D3252">
        <w:rPr>
          <w:rFonts w:ascii="Arial" w:hAnsi="Arial" w:cs="Arial"/>
          <w:spacing w:val="-3"/>
          <w:shd w:val="clear" w:color="auto" w:fill="FFFFFF"/>
        </w:rPr>
        <w:t>Section C</w:t>
      </w:r>
      <w:r w:rsidRPr="00487511">
        <w:rPr>
          <w:rFonts w:ascii="Arial" w:hAnsi="Arial" w:cs="Arial"/>
          <w:bCs/>
          <w:spacing w:val="-3"/>
          <w:shd w:val="clear" w:color="auto" w:fill="FFFFFF"/>
        </w:rPr>
        <w:t xml:space="preserve"> of the SOQ.</w:t>
      </w:r>
    </w:p>
    <w:p w14:paraId="2E8DDA3F" w14:textId="77777777" w:rsidR="00901911" w:rsidRPr="00487511" w:rsidRDefault="00901911" w:rsidP="00EC43CB">
      <w:pPr>
        <w:shd w:val="clear" w:color="auto" w:fill="FFFFFF"/>
        <w:tabs>
          <w:tab w:val="left" w:pos="-720"/>
        </w:tabs>
        <w:suppressAutoHyphens/>
        <w:ind w:left="1800" w:hanging="1080"/>
        <w:jc w:val="both"/>
        <w:rPr>
          <w:rFonts w:ascii="Arial" w:hAnsi="Arial" w:cs="Arial"/>
          <w:bCs/>
          <w:spacing w:val="-3"/>
          <w:shd w:val="clear" w:color="auto" w:fill="FFFFFF"/>
        </w:rPr>
      </w:pPr>
    </w:p>
    <w:p w14:paraId="12FA6C3F" w14:textId="1E5AF1E0" w:rsidR="00987DD8" w:rsidRPr="00487511" w:rsidRDefault="00987DD8" w:rsidP="00543E94">
      <w:pPr>
        <w:shd w:val="clear" w:color="auto" w:fill="FFFFFF"/>
        <w:tabs>
          <w:tab w:val="left" w:pos="-720"/>
        </w:tabs>
        <w:suppressAutoHyphens/>
        <w:ind w:left="2070" w:hanging="1170"/>
        <w:jc w:val="both"/>
        <w:rPr>
          <w:rFonts w:ascii="Arial" w:hAnsi="Arial" w:cs="Arial"/>
          <w:b/>
          <w:spacing w:val="-3"/>
          <w:shd w:val="clear" w:color="auto" w:fill="FFFFFF"/>
        </w:rPr>
      </w:pPr>
      <w:r w:rsidRPr="00487511">
        <w:rPr>
          <w:rFonts w:ascii="Arial" w:hAnsi="Arial" w:cs="Arial"/>
          <w:b/>
          <w:spacing w:val="-3"/>
          <w:shd w:val="clear" w:color="auto" w:fill="FFFFFF"/>
        </w:rPr>
        <w:t>3.1.</w:t>
      </w:r>
      <w:r w:rsidR="00BA798F">
        <w:rPr>
          <w:rFonts w:ascii="Arial" w:hAnsi="Arial" w:cs="Arial"/>
          <w:b/>
          <w:spacing w:val="-3"/>
          <w:shd w:val="clear" w:color="auto" w:fill="FFFFFF"/>
        </w:rPr>
        <w:t>4</w:t>
      </w:r>
      <w:r w:rsidRPr="00487511">
        <w:rPr>
          <w:rFonts w:ascii="Arial" w:hAnsi="Arial" w:cs="Arial"/>
          <w:b/>
          <w:spacing w:val="-3"/>
          <w:shd w:val="clear" w:color="auto" w:fill="FFFFFF"/>
        </w:rPr>
        <w:tab/>
        <w:t>Proof of Licenses</w:t>
      </w:r>
    </w:p>
    <w:p w14:paraId="783F1A12" w14:textId="77777777" w:rsidR="00543E94" w:rsidRDefault="00987DD8" w:rsidP="003B4BA5">
      <w:pPr>
        <w:shd w:val="clear" w:color="auto" w:fill="FFFFFF"/>
        <w:tabs>
          <w:tab w:val="left" w:pos="-720"/>
        </w:tabs>
        <w:suppressAutoHyphens/>
        <w:ind w:left="2070" w:hanging="1080"/>
        <w:jc w:val="both"/>
        <w:rPr>
          <w:rFonts w:ascii="Arial" w:hAnsi="Arial" w:cs="Arial"/>
          <w:bCs/>
          <w:spacing w:val="-3"/>
          <w:shd w:val="clear" w:color="auto" w:fill="FFFFFF"/>
        </w:rPr>
      </w:pPr>
      <w:r w:rsidRPr="00487511">
        <w:rPr>
          <w:rFonts w:ascii="Arial" w:hAnsi="Arial" w:cs="Arial"/>
          <w:bCs/>
          <w:spacing w:val="-3"/>
          <w:shd w:val="clear" w:color="auto" w:fill="FFFFFF"/>
        </w:rPr>
        <w:tab/>
      </w:r>
    </w:p>
    <w:p w14:paraId="2C1759B2" w14:textId="4D16A184" w:rsidR="00987DD8" w:rsidRDefault="00987DD8" w:rsidP="003B4BA5">
      <w:pPr>
        <w:shd w:val="clear" w:color="auto" w:fill="FFFFFF"/>
        <w:tabs>
          <w:tab w:val="left" w:pos="-720"/>
        </w:tabs>
        <w:suppressAutoHyphens/>
        <w:ind w:left="3150" w:hanging="1080"/>
        <w:jc w:val="both"/>
        <w:rPr>
          <w:rFonts w:ascii="Arial" w:hAnsi="Arial" w:cs="Arial"/>
          <w:bCs/>
          <w:spacing w:val="-3"/>
          <w:shd w:val="clear" w:color="auto" w:fill="FFFFFF"/>
        </w:rPr>
      </w:pPr>
      <w:r w:rsidRPr="00487511">
        <w:rPr>
          <w:rFonts w:ascii="Arial" w:hAnsi="Arial" w:cs="Arial"/>
          <w:bCs/>
          <w:spacing w:val="-3"/>
          <w:shd w:val="clear" w:color="auto" w:fill="FFFFFF"/>
        </w:rPr>
        <w:t xml:space="preserve">Review the proof of licenses provided in </w:t>
      </w:r>
      <w:r w:rsidRPr="003B4BA5">
        <w:rPr>
          <w:rFonts w:ascii="Arial" w:hAnsi="Arial" w:cs="Arial"/>
          <w:bCs/>
          <w:spacing w:val="-3"/>
          <w:shd w:val="clear" w:color="auto" w:fill="FFFFFF"/>
        </w:rPr>
        <w:t>Section D</w:t>
      </w:r>
      <w:r w:rsidRPr="00487511">
        <w:rPr>
          <w:rFonts w:ascii="Arial" w:hAnsi="Arial" w:cs="Arial"/>
          <w:bCs/>
          <w:spacing w:val="-3"/>
          <w:shd w:val="clear" w:color="auto" w:fill="FFFFFF"/>
        </w:rPr>
        <w:t xml:space="preserve"> of the SOQ.</w:t>
      </w:r>
    </w:p>
    <w:p w14:paraId="72F50626" w14:textId="01673C5F" w:rsidR="00A84771" w:rsidRDefault="00A84771" w:rsidP="00EC43CB">
      <w:pPr>
        <w:shd w:val="clear" w:color="auto" w:fill="FFFFFF"/>
        <w:tabs>
          <w:tab w:val="left" w:pos="-720"/>
        </w:tabs>
        <w:suppressAutoHyphens/>
        <w:ind w:left="1800" w:hanging="1080"/>
        <w:jc w:val="both"/>
        <w:rPr>
          <w:rFonts w:ascii="Arial" w:hAnsi="Arial" w:cs="Arial"/>
          <w:bCs/>
          <w:spacing w:val="-3"/>
          <w:shd w:val="clear" w:color="auto" w:fill="FFFFFF"/>
        </w:rPr>
      </w:pPr>
    </w:p>
    <w:p w14:paraId="16D8CCF8" w14:textId="77777777" w:rsidR="00987DD8" w:rsidRPr="00EC43CB" w:rsidRDefault="00987DD8" w:rsidP="00EC43CB">
      <w:pPr>
        <w:pStyle w:val="ListParagraph"/>
        <w:numPr>
          <w:ilvl w:val="1"/>
          <w:numId w:val="14"/>
        </w:numPr>
        <w:tabs>
          <w:tab w:val="left" w:pos="900"/>
          <w:tab w:val="left" w:pos="1620"/>
        </w:tabs>
        <w:jc w:val="both"/>
        <w:rPr>
          <w:rFonts w:ascii="Arial" w:hAnsi="Arial" w:cs="Arial"/>
          <w:b/>
          <w:bCs/>
        </w:rPr>
      </w:pPr>
      <w:r w:rsidRPr="00EC43CB">
        <w:rPr>
          <w:rFonts w:ascii="Arial" w:hAnsi="Arial" w:cs="Arial"/>
          <w:b/>
          <w:bCs/>
        </w:rPr>
        <w:t>Disqualification Review</w:t>
      </w:r>
    </w:p>
    <w:p w14:paraId="163C0EA1" w14:textId="77777777" w:rsidR="00901911" w:rsidRPr="00EC43CB" w:rsidRDefault="00901911" w:rsidP="00EC43CB">
      <w:pPr>
        <w:pStyle w:val="ListParagraph"/>
        <w:tabs>
          <w:tab w:val="left" w:pos="1620"/>
        </w:tabs>
        <w:ind w:left="1350"/>
        <w:jc w:val="both"/>
        <w:rPr>
          <w:rFonts w:ascii="Arial" w:hAnsi="Arial" w:cs="Arial"/>
          <w:b/>
          <w:bCs/>
        </w:rPr>
      </w:pPr>
    </w:p>
    <w:p w14:paraId="1909E35F" w14:textId="4EA89F0C" w:rsidR="0001555A" w:rsidRPr="00487511" w:rsidRDefault="0001555A" w:rsidP="00EC43CB">
      <w:pPr>
        <w:widowControl w:val="0"/>
        <w:ind w:left="907"/>
        <w:jc w:val="both"/>
        <w:rPr>
          <w:rFonts w:ascii="Arial" w:hAnsi="Arial" w:cs="Arial"/>
          <w:color w:val="000000"/>
        </w:rPr>
      </w:pPr>
      <w:r w:rsidRPr="00487511">
        <w:rPr>
          <w:rFonts w:ascii="Arial" w:hAnsi="Arial" w:cs="Arial"/>
          <w:color w:val="000000"/>
        </w:rPr>
        <w:t xml:space="preserve">An SOQ may be disqualified from consideration because </w:t>
      </w:r>
      <w:r w:rsidR="00523180">
        <w:rPr>
          <w:rFonts w:ascii="Arial" w:hAnsi="Arial" w:cs="Arial"/>
          <w:color w:val="000000"/>
        </w:rPr>
        <w:t>the</w:t>
      </w:r>
      <w:r w:rsidR="00523180" w:rsidRPr="00487511">
        <w:rPr>
          <w:rFonts w:ascii="Arial" w:hAnsi="Arial" w:cs="Arial"/>
          <w:color w:val="000000"/>
        </w:rPr>
        <w:t xml:space="preserve"> </w:t>
      </w:r>
      <w:r w:rsidR="006B7279">
        <w:rPr>
          <w:rFonts w:ascii="Arial" w:hAnsi="Arial" w:cs="Arial"/>
          <w:color w:val="000000"/>
        </w:rPr>
        <w:t>County</w:t>
      </w:r>
      <w:r w:rsidRPr="00487511">
        <w:rPr>
          <w:rFonts w:ascii="Arial" w:hAnsi="Arial" w:cs="Arial"/>
          <w:color w:val="000000"/>
        </w:rPr>
        <w:t xml:space="preserve"> determined it was non-responsive at any time during the review/evaluation process.  If </w:t>
      </w:r>
      <w:r w:rsidR="00277C51">
        <w:rPr>
          <w:rFonts w:ascii="Arial" w:hAnsi="Arial" w:cs="Arial"/>
          <w:color w:val="000000"/>
        </w:rPr>
        <w:t>the</w:t>
      </w:r>
      <w:r w:rsidR="00277C51" w:rsidRPr="00487511">
        <w:rPr>
          <w:rFonts w:ascii="Arial" w:hAnsi="Arial" w:cs="Arial"/>
          <w:color w:val="000000"/>
        </w:rPr>
        <w:t xml:space="preserve"> </w:t>
      </w:r>
      <w:r w:rsidR="006B7279">
        <w:rPr>
          <w:rFonts w:ascii="Arial" w:hAnsi="Arial" w:cs="Arial"/>
          <w:color w:val="000000"/>
        </w:rPr>
        <w:t>County</w:t>
      </w:r>
      <w:r w:rsidRPr="00487511">
        <w:rPr>
          <w:rFonts w:ascii="Arial" w:hAnsi="Arial" w:cs="Arial"/>
          <w:color w:val="000000"/>
        </w:rPr>
        <w:t xml:space="preserve"> determines that a</w:t>
      </w:r>
      <w:r w:rsidR="006F0BF3" w:rsidRPr="00487511">
        <w:rPr>
          <w:rFonts w:ascii="Arial" w:hAnsi="Arial" w:cs="Arial"/>
          <w:color w:val="000000"/>
        </w:rPr>
        <w:t xml:space="preserve">n SOQ </w:t>
      </w:r>
      <w:r w:rsidRPr="00487511">
        <w:rPr>
          <w:rFonts w:ascii="Arial" w:hAnsi="Arial" w:cs="Arial"/>
          <w:color w:val="000000"/>
        </w:rPr>
        <w:t xml:space="preserve">is disqualified due to non-responsiveness, the </w:t>
      </w:r>
      <w:r w:rsidR="006B7279">
        <w:rPr>
          <w:rFonts w:ascii="Arial" w:hAnsi="Arial" w:cs="Arial"/>
          <w:color w:val="000000"/>
        </w:rPr>
        <w:t>County</w:t>
      </w:r>
      <w:r w:rsidRPr="00487511">
        <w:rPr>
          <w:rFonts w:ascii="Arial" w:hAnsi="Arial" w:cs="Arial"/>
          <w:color w:val="000000"/>
        </w:rPr>
        <w:t xml:space="preserve"> shall notify the </w:t>
      </w:r>
      <w:r w:rsidR="006F0BF3" w:rsidRPr="00487511">
        <w:rPr>
          <w:rFonts w:ascii="Arial" w:hAnsi="Arial" w:cs="Arial"/>
          <w:color w:val="000000"/>
        </w:rPr>
        <w:t>Vendor</w:t>
      </w:r>
      <w:r w:rsidRPr="00487511">
        <w:rPr>
          <w:rFonts w:ascii="Arial" w:hAnsi="Arial" w:cs="Arial"/>
          <w:color w:val="000000"/>
        </w:rPr>
        <w:t xml:space="preserve"> in writing.</w:t>
      </w:r>
    </w:p>
    <w:p w14:paraId="2B6485C9" w14:textId="77777777" w:rsidR="006B1E49" w:rsidRDefault="006B1E49" w:rsidP="00435270">
      <w:pPr>
        <w:widowControl w:val="0"/>
        <w:ind w:left="907"/>
        <w:jc w:val="both"/>
        <w:rPr>
          <w:rFonts w:ascii="Arial" w:hAnsi="Arial" w:cs="Arial"/>
          <w:color w:val="000000"/>
        </w:rPr>
      </w:pPr>
    </w:p>
    <w:p w14:paraId="4A6D346E" w14:textId="77777777" w:rsidR="0001555A" w:rsidRPr="00487511" w:rsidRDefault="0001555A" w:rsidP="00EC43CB">
      <w:pPr>
        <w:widowControl w:val="0"/>
        <w:ind w:left="907"/>
        <w:jc w:val="both"/>
        <w:rPr>
          <w:rFonts w:ascii="Arial" w:hAnsi="Arial" w:cs="Arial"/>
          <w:color w:val="000000"/>
        </w:rPr>
      </w:pPr>
      <w:r w:rsidRPr="00487511">
        <w:rPr>
          <w:rFonts w:ascii="Arial" w:hAnsi="Arial" w:cs="Arial"/>
          <w:color w:val="000000"/>
        </w:rPr>
        <w:t xml:space="preserve">Upon receipt of the written determination of non-responsiveness, the </w:t>
      </w:r>
      <w:r w:rsidR="006F0BF3" w:rsidRPr="00487511">
        <w:rPr>
          <w:rFonts w:ascii="Arial" w:hAnsi="Arial" w:cs="Arial"/>
          <w:color w:val="000000"/>
        </w:rPr>
        <w:t>Vendor</w:t>
      </w:r>
      <w:r w:rsidRPr="00487511">
        <w:rPr>
          <w:rFonts w:ascii="Arial" w:hAnsi="Arial" w:cs="Arial"/>
          <w:color w:val="000000"/>
        </w:rPr>
        <w:t xml:space="preserve"> may submit a written request for a Disqualification Review within the timeframe specified in the written determination.  </w:t>
      </w:r>
    </w:p>
    <w:p w14:paraId="5A813394" w14:textId="77777777" w:rsidR="006B1E49" w:rsidRDefault="006B1E49" w:rsidP="00EC43CB">
      <w:pPr>
        <w:pStyle w:val="BodyText2"/>
        <w:widowControl w:val="0"/>
        <w:spacing w:before="0" w:line="240" w:lineRule="auto"/>
        <w:ind w:left="907"/>
        <w:rPr>
          <w:color w:val="000000"/>
        </w:rPr>
      </w:pPr>
    </w:p>
    <w:p w14:paraId="29A4A9E1" w14:textId="59F1D2A0" w:rsidR="0001555A" w:rsidRDefault="0001555A" w:rsidP="00EC43CB">
      <w:pPr>
        <w:pStyle w:val="BodyText2"/>
        <w:widowControl w:val="0"/>
        <w:spacing w:before="0" w:line="240" w:lineRule="auto"/>
        <w:ind w:left="907"/>
        <w:rPr>
          <w:color w:val="000000"/>
        </w:rPr>
      </w:pPr>
      <w:r w:rsidRPr="00487511">
        <w:rPr>
          <w:color w:val="000000"/>
        </w:rPr>
        <w:t xml:space="preserve">A request for a Disqualification Review may, in the </w:t>
      </w:r>
      <w:r w:rsidR="00216B02">
        <w:rPr>
          <w:color w:val="000000"/>
        </w:rPr>
        <w:t>County’s</w:t>
      </w:r>
      <w:r w:rsidRPr="00487511">
        <w:rPr>
          <w:color w:val="000000"/>
        </w:rPr>
        <w:t xml:space="preserve"> sole discretion, be denied if the request does not satisfy all of the following criteria: </w:t>
      </w:r>
    </w:p>
    <w:p w14:paraId="21EE269D" w14:textId="77777777" w:rsidR="00BC3213" w:rsidRDefault="00BC3213" w:rsidP="00EC43CB">
      <w:pPr>
        <w:pStyle w:val="BodyText2"/>
        <w:widowControl w:val="0"/>
        <w:spacing w:before="0" w:line="240" w:lineRule="auto"/>
        <w:ind w:left="907"/>
        <w:rPr>
          <w:color w:val="000000"/>
        </w:rPr>
      </w:pPr>
    </w:p>
    <w:p w14:paraId="2B7BB265" w14:textId="77777777" w:rsidR="00BC3213" w:rsidRDefault="00BC3213" w:rsidP="00BC3213">
      <w:pPr>
        <w:widowControl w:val="0"/>
        <w:ind w:left="1267" w:hanging="360"/>
        <w:jc w:val="both"/>
        <w:rPr>
          <w:rFonts w:ascii="Arial" w:hAnsi="Arial" w:cs="Arial"/>
          <w:color w:val="000000"/>
        </w:rPr>
      </w:pPr>
      <w:r w:rsidRPr="0001555A">
        <w:rPr>
          <w:rFonts w:ascii="Arial" w:hAnsi="Arial" w:cs="Arial"/>
          <w:color w:val="000000"/>
        </w:rPr>
        <w:t>1.</w:t>
      </w:r>
      <w:r w:rsidRPr="0001555A">
        <w:rPr>
          <w:rFonts w:ascii="Arial" w:hAnsi="Arial" w:cs="Arial"/>
          <w:color w:val="000000"/>
        </w:rPr>
        <w:tab/>
        <w:t xml:space="preserve">The person or entity requesting a Disqualification Review is a </w:t>
      </w:r>
      <w:r>
        <w:rPr>
          <w:rFonts w:ascii="Arial" w:hAnsi="Arial" w:cs="Arial"/>
          <w:color w:val="000000"/>
        </w:rPr>
        <w:t>Vendor</w:t>
      </w:r>
      <w:r w:rsidRPr="0001555A">
        <w:rPr>
          <w:rFonts w:ascii="Arial" w:hAnsi="Arial" w:cs="Arial"/>
          <w:color w:val="000000"/>
        </w:rPr>
        <w:t>;</w:t>
      </w:r>
    </w:p>
    <w:p w14:paraId="2D15F2E8" w14:textId="77777777" w:rsidR="00540717" w:rsidRDefault="00540717" w:rsidP="00EC43CB">
      <w:pPr>
        <w:widowControl w:val="0"/>
        <w:ind w:left="1267" w:hanging="360"/>
        <w:jc w:val="both"/>
        <w:rPr>
          <w:rFonts w:ascii="Arial" w:hAnsi="Arial" w:cs="Arial"/>
          <w:color w:val="000000"/>
        </w:rPr>
      </w:pPr>
    </w:p>
    <w:p w14:paraId="3E1483C6" w14:textId="607BBE3B" w:rsidR="0001555A" w:rsidRPr="00487511" w:rsidRDefault="00BC3213" w:rsidP="00435270">
      <w:pPr>
        <w:widowControl w:val="0"/>
        <w:ind w:left="1267" w:hanging="360"/>
        <w:jc w:val="both"/>
        <w:rPr>
          <w:rFonts w:ascii="Arial" w:hAnsi="Arial" w:cs="Arial"/>
          <w:color w:val="000000"/>
        </w:rPr>
      </w:pPr>
      <w:r>
        <w:rPr>
          <w:rFonts w:ascii="Arial" w:hAnsi="Arial" w:cs="Arial"/>
          <w:color w:val="000000"/>
        </w:rPr>
        <w:t>2</w:t>
      </w:r>
      <w:r w:rsidR="0001555A" w:rsidRPr="00487511">
        <w:rPr>
          <w:rFonts w:ascii="Arial" w:hAnsi="Arial" w:cs="Arial"/>
          <w:color w:val="000000"/>
        </w:rPr>
        <w:t>.</w:t>
      </w:r>
      <w:r w:rsidR="0001555A" w:rsidRPr="00487511">
        <w:rPr>
          <w:rFonts w:ascii="Arial" w:hAnsi="Arial" w:cs="Arial"/>
          <w:color w:val="000000"/>
        </w:rPr>
        <w:tab/>
        <w:t>The request for a Disqualification Review is submitted timely (i.e., by the date and time specified in the written determination); and</w:t>
      </w:r>
    </w:p>
    <w:p w14:paraId="3410266F" w14:textId="77777777" w:rsidR="00540717" w:rsidRPr="00487511" w:rsidRDefault="00540717" w:rsidP="00EC43CB">
      <w:pPr>
        <w:widowControl w:val="0"/>
        <w:ind w:left="1267" w:hanging="360"/>
        <w:jc w:val="both"/>
        <w:rPr>
          <w:rFonts w:ascii="Arial" w:hAnsi="Arial" w:cs="Arial"/>
          <w:color w:val="000000"/>
        </w:rPr>
      </w:pPr>
    </w:p>
    <w:p w14:paraId="6A9F528E" w14:textId="4FCDD940" w:rsidR="00540717" w:rsidRPr="00487511" w:rsidRDefault="00BC3213" w:rsidP="00EC43CB">
      <w:pPr>
        <w:widowControl w:val="0"/>
        <w:ind w:left="1260" w:hanging="360"/>
        <w:jc w:val="both"/>
        <w:rPr>
          <w:rFonts w:ascii="Arial" w:hAnsi="Arial" w:cs="Arial"/>
          <w:color w:val="000000"/>
        </w:rPr>
      </w:pPr>
      <w:r>
        <w:rPr>
          <w:rFonts w:ascii="Arial" w:hAnsi="Arial" w:cs="Arial"/>
          <w:color w:val="000000"/>
        </w:rPr>
        <w:t>3</w:t>
      </w:r>
      <w:r w:rsidR="000C1364">
        <w:rPr>
          <w:rFonts w:ascii="Arial" w:hAnsi="Arial" w:cs="Arial"/>
          <w:color w:val="000000"/>
        </w:rPr>
        <w:t xml:space="preserve">. </w:t>
      </w:r>
      <w:r w:rsidR="0001555A" w:rsidRPr="00487511">
        <w:rPr>
          <w:rFonts w:ascii="Arial" w:hAnsi="Arial" w:cs="Arial"/>
          <w:color w:val="000000"/>
        </w:rPr>
        <w:t xml:space="preserve">The request for a Disqualification Review asserts that the </w:t>
      </w:r>
      <w:r w:rsidR="00216B02">
        <w:rPr>
          <w:rFonts w:ascii="Arial" w:hAnsi="Arial" w:cs="Arial"/>
          <w:color w:val="000000"/>
        </w:rPr>
        <w:t>County’s</w:t>
      </w:r>
      <w:r w:rsidR="0001555A" w:rsidRPr="00487511">
        <w:rPr>
          <w:rFonts w:ascii="Arial" w:hAnsi="Arial" w:cs="Arial"/>
          <w:color w:val="000000"/>
        </w:rPr>
        <w:t xml:space="preserve"> determination of disqualification due to non-responsiveness was erroneous (e.g. factual errors, etc.) and provides factual support on each ground asserted as well as copies of all documents and other material that support the assertions.</w:t>
      </w:r>
    </w:p>
    <w:p w14:paraId="7D2EF071" w14:textId="77777777" w:rsidR="000C1364" w:rsidRPr="00487511" w:rsidRDefault="000C1364" w:rsidP="00435270">
      <w:pPr>
        <w:widowControl w:val="0"/>
        <w:ind w:left="907"/>
        <w:jc w:val="both"/>
        <w:rPr>
          <w:rFonts w:ascii="Arial" w:hAnsi="Arial" w:cs="Arial"/>
          <w:color w:val="000000"/>
        </w:rPr>
      </w:pPr>
    </w:p>
    <w:p w14:paraId="0CCB1D9C" w14:textId="77777777" w:rsidR="0001555A" w:rsidRDefault="0001555A" w:rsidP="00EC43CB">
      <w:pPr>
        <w:widowControl w:val="0"/>
        <w:ind w:left="907"/>
        <w:jc w:val="both"/>
        <w:rPr>
          <w:rFonts w:ascii="Arial" w:hAnsi="Arial" w:cs="Arial"/>
          <w:color w:val="000000"/>
        </w:rPr>
      </w:pPr>
      <w:r w:rsidRPr="00487511">
        <w:rPr>
          <w:rFonts w:ascii="Arial" w:hAnsi="Arial" w:cs="Arial"/>
          <w:color w:val="000000"/>
        </w:rPr>
        <w:t>The Disqualification Review shall be completed and the determination shall be provided to the requesting</w:t>
      </w:r>
      <w:r w:rsidR="00DE5E58" w:rsidRPr="00487511">
        <w:rPr>
          <w:rFonts w:ascii="Arial" w:hAnsi="Arial" w:cs="Arial"/>
          <w:color w:val="000000"/>
        </w:rPr>
        <w:t xml:space="preserve"> Vendor</w:t>
      </w:r>
      <w:r w:rsidRPr="00487511">
        <w:rPr>
          <w:rFonts w:ascii="Arial" w:hAnsi="Arial" w:cs="Arial"/>
          <w:color w:val="000000"/>
        </w:rPr>
        <w:t>, in writing, prior to the conclusion of the evaluation process.</w:t>
      </w:r>
    </w:p>
    <w:p w14:paraId="673B9534" w14:textId="5A0A0C3F" w:rsidR="00901911" w:rsidRDefault="00901911" w:rsidP="00EC43CB">
      <w:pPr>
        <w:widowControl w:val="0"/>
        <w:ind w:left="907"/>
        <w:jc w:val="both"/>
        <w:rPr>
          <w:rFonts w:ascii="Arial" w:hAnsi="Arial" w:cs="Arial"/>
          <w:color w:val="000000"/>
        </w:rPr>
      </w:pPr>
    </w:p>
    <w:p w14:paraId="4E84AFA4" w14:textId="53530FDA" w:rsidR="00334355" w:rsidRDefault="00334355" w:rsidP="00EC43CB">
      <w:pPr>
        <w:widowControl w:val="0"/>
        <w:ind w:left="907"/>
        <w:jc w:val="both"/>
        <w:rPr>
          <w:rFonts w:ascii="Arial" w:hAnsi="Arial" w:cs="Arial"/>
          <w:color w:val="000000"/>
        </w:rPr>
      </w:pPr>
    </w:p>
    <w:p w14:paraId="3493FFE7" w14:textId="2CCD155D" w:rsidR="00334355" w:rsidRDefault="00334355" w:rsidP="00EC43CB">
      <w:pPr>
        <w:widowControl w:val="0"/>
        <w:ind w:left="907"/>
        <w:jc w:val="both"/>
        <w:rPr>
          <w:rFonts w:ascii="Arial" w:hAnsi="Arial" w:cs="Arial"/>
          <w:color w:val="000000"/>
        </w:rPr>
      </w:pPr>
    </w:p>
    <w:p w14:paraId="52B95F76" w14:textId="2C900111" w:rsidR="00334355" w:rsidRDefault="00334355" w:rsidP="00EC43CB">
      <w:pPr>
        <w:widowControl w:val="0"/>
        <w:ind w:left="907"/>
        <w:jc w:val="both"/>
        <w:rPr>
          <w:rFonts w:ascii="Arial" w:hAnsi="Arial" w:cs="Arial"/>
          <w:color w:val="000000"/>
        </w:rPr>
      </w:pPr>
    </w:p>
    <w:p w14:paraId="2B85C2CB" w14:textId="77777777" w:rsidR="00334355" w:rsidRPr="00487511" w:rsidRDefault="00334355" w:rsidP="00EC43CB">
      <w:pPr>
        <w:widowControl w:val="0"/>
        <w:ind w:left="907"/>
        <w:jc w:val="both"/>
        <w:rPr>
          <w:rFonts w:ascii="Arial" w:hAnsi="Arial" w:cs="Arial"/>
          <w:color w:val="000000"/>
        </w:rPr>
      </w:pPr>
    </w:p>
    <w:p w14:paraId="73D7DA2F" w14:textId="21FDE3E9" w:rsidR="00987DD8" w:rsidRDefault="00BC48E5" w:rsidP="00EC43CB">
      <w:pPr>
        <w:pStyle w:val="ListParagraph"/>
        <w:numPr>
          <w:ilvl w:val="1"/>
          <w:numId w:val="14"/>
        </w:numPr>
        <w:shd w:val="clear" w:color="auto" w:fill="FFFFFF"/>
        <w:tabs>
          <w:tab w:val="left" w:pos="-720"/>
          <w:tab w:val="left" w:pos="900"/>
        </w:tabs>
        <w:suppressAutoHyphens/>
        <w:jc w:val="both"/>
        <w:rPr>
          <w:rFonts w:ascii="Arial" w:hAnsi="Arial" w:cs="Arial"/>
          <w:b/>
          <w:spacing w:val="-3"/>
          <w:shd w:val="clear" w:color="auto" w:fill="FFFFFF"/>
        </w:rPr>
      </w:pPr>
      <w:r>
        <w:rPr>
          <w:rFonts w:ascii="Arial" w:hAnsi="Arial" w:cs="Arial"/>
          <w:b/>
          <w:spacing w:val="-3"/>
          <w:shd w:val="clear" w:color="auto" w:fill="FFFFFF"/>
        </w:rPr>
        <w:lastRenderedPageBreak/>
        <w:t>Selection</w:t>
      </w:r>
      <w:r w:rsidR="00D80421">
        <w:rPr>
          <w:rFonts w:ascii="Arial" w:hAnsi="Arial" w:cs="Arial"/>
          <w:b/>
          <w:spacing w:val="-3"/>
          <w:shd w:val="clear" w:color="auto" w:fill="FFFFFF"/>
        </w:rPr>
        <w:t>/</w:t>
      </w:r>
      <w:r>
        <w:rPr>
          <w:rFonts w:ascii="Arial" w:hAnsi="Arial" w:cs="Arial"/>
          <w:b/>
          <w:spacing w:val="-3"/>
          <w:shd w:val="clear" w:color="auto" w:fill="FFFFFF"/>
        </w:rPr>
        <w:t>Qualification Process</w:t>
      </w:r>
    </w:p>
    <w:p w14:paraId="17520D10" w14:textId="012DBB20" w:rsidR="00BC48E5" w:rsidRDefault="00BC48E5" w:rsidP="00CC24FD">
      <w:pPr>
        <w:shd w:val="clear" w:color="auto" w:fill="FFFFFF"/>
        <w:tabs>
          <w:tab w:val="left" w:pos="-720"/>
        </w:tabs>
        <w:suppressAutoHyphens/>
        <w:jc w:val="both"/>
        <w:rPr>
          <w:rFonts w:ascii="Arial" w:hAnsi="Arial" w:cs="Arial"/>
          <w:b/>
          <w:spacing w:val="-3"/>
          <w:shd w:val="clear" w:color="auto" w:fill="FFFFFF"/>
        </w:rPr>
      </w:pPr>
    </w:p>
    <w:p w14:paraId="41CC116A" w14:textId="0DFBF2B1" w:rsidR="00BC48E5" w:rsidRPr="00CC24FD" w:rsidRDefault="00BC48E5" w:rsidP="00CC24FD">
      <w:pPr>
        <w:widowControl w:val="0"/>
        <w:ind w:left="907"/>
        <w:jc w:val="both"/>
        <w:rPr>
          <w:rFonts w:ascii="Arial" w:hAnsi="Arial" w:cs="Arial"/>
          <w:color w:val="000000"/>
        </w:rPr>
      </w:pPr>
      <w:r w:rsidRPr="00CC24FD">
        <w:rPr>
          <w:rFonts w:ascii="Arial" w:hAnsi="Arial" w:cs="Arial"/>
          <w:color w:val="000000"/>
        </w:rPr>
        <w:t xml:space="preserve">The Department will select Vendors that have experience in providing a broad range of transportation services.  However, in order to insure the Department has a varied pool of qualified Contractors, the Department may </w:t>
      </w:r>
      <w:r w:rsidR="00A1751D">
        <w:rPr>
          <w:rFonts w:ascii="Arial" w:hAnsi="Arial" w:cs="Arial"/>
          <w:color w:val="000000"/>
        </w:rPr>
        <w:t>award</w:t>
      </w:r>
      <w:r w:rsidRPr="00CC24FD">
        <w:rPr>
          <w:rFonts w:ascii="Arial" w:hAnsi="Arial" w:cs="Arial"/>
          <w:color w:val="000000"/>
        </w:rPr>
        <w:t xml:space="preserve"> Master Agreements to Vendors that offer a narrow scope of services in one or more of the service areas.</w:t>
      </w:r>
    </w:p>
    <w:p w14:paraId="52705D3E" w14:textId="77777777" w:rsidR="00BC48E5" w:rsidRPr="00CC24FD" w:rsidRDefault="00BC48E5" w:rsidP="00CC24FD">
      <w:pPr>
        <w:widowControl w:val="0"/>
        <w:ind w:left="907"/>
        <w:jc w:val="both"/>
        <w:rPr>
          <w:rFonts w:ascii="Arial" w:hAnsi="Arial" w:cs="Arial"/>
          <w:b/>
          <w:spacing w:val="-3"/>
          <w:shd w:val="clear" w:color="auto" w:fill="FFFFFF"/>
        </w:rPr>
      </w:pPr>
    </w:p>
    <w:p w14:paraId="5278E8EA" w14:textId="159A25BA" w:rsidR="00987DD8" w:rsidRDefault="00D80421" w:rsidP="00BC3213">
      <w:pPr>
        <w:pStyle w:val="ListParagraph"/>
        <w:numPr>
          <w:ilvl w:val="1"/>
          <w:numId w:val="14"/>
        </w:numPr>
        <w:shd w:val="clear" w:color="auto" w:fill="FFFFFF"/>
        <w:tabs>
          <w:tab w:val="left" w:pos="-720"/>
          <w:tab w:val="left" w:pos="900"/>
        </w:tabs>
        <w:suppressAutoHyphens/>
        <w:jc w:val="both"/>
        <w:rPr>
          <w:rFonts w:ascii="Arial" w:hAnsi="Arial" w:cs="Arial"/>
          <w:b/>
          <w:spacing w:val="-3"/>
          <w:shd w:val="clear" w:color="auto" w:fill="FFFFFF"/>
        </w:rPr>
      </w:pPr>
      <w:r>
        <w:rPr>
          <w:rFonts w:ascii="Arial" w:hAnsi="Arial" w:cs="Arial"/>
          <w:b/>
          <w:spacing w:val="-3"/>
          <w:shd w:val="clear" w:color="auto" w:fill="FFFFFF"/>
        </w:rPr>
        <w:t>Master Agreement</w:t>
      </w:r>
      <w:r w:rsidR="00D2600A" w:rsidRPr="00487511">
        <w:rPr>
          <w:rFonts w:ascii="Arial" w:hAnsi="Arial" w:cs="Arial"/>
          <w:b/>
          <w:spacing w:val="-3"/>
          <w:shd w:val="clear" w:color="auto" w:fill="FFFFFF"/>
        </w:rPr>
        <w:t xml:space="preserve"> </w:t>
      </w:r>
      <w:r w:rsidR="00987DD8" w:rsidRPr="00487511">
        <w:rPr>
          <w:rFonts w:ascii="Arial" w:hAnsi="Arial" w:cs="Arial"/>
          <w:b/>
          <w:spacing w:val="-3"/>
          <w:shd w:val="clear" w:color="auto" w:fill="FFFFFF"/>
        </w:rPr>
        <w:t>Award</w:t>
      </w:r>
    </w:p>
    <w:p w14:paraId="038C2F8E" w14:textId="77777777" w:rsidR="00901911" w:rsidRPr="00487511" w:rsidRDefault="00901911" w:rsidP="00EC43CB">
      <w:pPr>
        <w:shd w:val="clear" w:color="auto" w:fill="FFFFFF"/>
        <w:tabs>
          <w:tab w:val="left" w:pos="-720"/>
        </w:tabs>
        <w:suppressAutoHyphens/>
        <w:ind w:left="900" w:hanging="900"/>
        <w:jc w:val="both"/>
        <w:rPr>
          <w:rFonts w:ascii="Arial" w:hAnsi="Arial" w:cs="Arial"/>
          <w:bCs/>
          <w:spacing w:val="-3"/>
          <w:shd w:val="clear" w:color="auto" w:fill="FFFFFF"/>
        </w:rPr>
      </w:pPr>
    </w:p>
    <w:p w14:paraId="34090632" w14:textId="73CAC7B1" w:rsidR="00987DD8" w:rsidRDefault="00987DD8" w:rsidP="00EC43CB">
      <w:pPr>
        <w:pStyle w:val="BodyText2"/>
        <w:widowControl w:val="0"/>
        <w:spacing w:before="0" w:line="240" w:lineRule="auto"/>
        <w:ind w:left="907"/>
      </w:pPr>
      <w:r w:rsidRPr="00487511">
        <w:t xml:space="preserve">Vendors who are notified by the </w:t>
      </w:r>
      <w:r w:rsidR="006B7279">
        <w:t>County</w:t>
      </w:r>
      <w:r w:rsidRPr="00487511">
        <w:t xml:space="preserve"> that they appear to have the necessary qualifications and experience (i.e., they are qualified) may still not be recommended for a</w:t>
      </w:r>
      <w:r w:rsidR="00BC3213">
        <w:t>n</w:t>
      </w:r>
      <w:r w:rsidRPr="00487511">
        <w:t xml:space="preserve"> </w:t>
      </w:r>
      <w:r w:rsidR="00D2600A" w:rsidRPr="00CC24FD">
        <w:t>ANTSMA</w:t>
      </w:r>
      <w:r w:rsidR="00D2600A">
        <w:t xml:space="preserve"> </w:t>
      </w:r>
      <w:r w:rsidRPr="00487511">
        <w:t xml:space="preserve">if other requirements necessary for award have not been met.  Other requirements may include </w:t>
      </w:r>
      <w:r w:rsidR="00983314" w:rsidRPr="00487511">
        <w:t xml:space="preserve">acceptance of </w:t>
      </w:r>
      <w:r w:rsidRPr="00487511">
        <w:t xml:space="preserve">the terms and conditions of the </w:t>
      </w:r>
      <w:r w:rsidR="00D2600A" w:rsidRPr="00CC24FD">
        <w:t>ANTSMA</w:t>
      </w:r>
      <w:r w:rsidRPr="00487511">
        <w:t xml:space="preserve">, and/or satisfactory documentation that required insurance will be </w:t>
      </w:r>
      <w:r w:rsidR="00983314" w:rsidRPr="00487511">
        <w:t>obtained</w:t>
      </w:r>
      <w:r w:rsidRPr="00487511">
        <w:t xml:space="preserve">.  Only when all such matters have been demonstrated to the </w:t>
      </w:r>
      <w:r w:rsidR="00BC3213">
        <w:t>ISD’s</w:t>
      </w:r>
      <w:r w:rsidRPr="00487511">
        <w:t xml:space="preserve"> satisfaction can a Vendor, which is otherwise deemed qualified, be regarded as “selected” for recommendation of a</w:t>
      </w:r>
      <w:r w:rsidR="00BC3213">
        <w:t xml:space="preserve">n </w:t>
      </w:r>
      <w:r w:rsidR="00D2600A" w:rsidRPr="00CC24FD">
        <w:t>ANTSMA</w:t>
      </w:r>
      <w:r w:rsidRPr="00487511">
        <w:t>.</w:t>
      </w:r>
    </w:p>
    <w:p w14:paraId="593F7B10" w14:textId="77777777" w:rsidR="00D34863" w:rsidRPr="00487511" w:rsidRDefault="00D34863" w:rsidP="00EC43CB">
      <w:pPr>
        <w:pStyle w:val="BodyText2"/>
        <w:widowControl w:val="0"/>
        <w:spacing w:before="0" w:line="240" w:lineRule="auto"/>
        <w:ind w:left="907"/>
      </w:pPr>
    </w:p>
    <w:p w14:paraId="7360F8EA" w14:textId="359D79D6" w:rsidR="00987DD8" w:rsidRPr="005A04EE" w:rsidRDefault="00245A02" w:rsidP="00EC43CB">
      <w:pPr>
        <w:pStyle w:val="BodyText2"/>
        <w:widowControl w:val="0"/>
        <w:spacing w:before="0" w:line="240" w:lineRule="auto"/>
        <w:ind w:left="907"/>
        <w:rPr>
          <w:bCs w:val="0"/>
        </w:rPr>
      </w:pPr>
      <w:r>
        <w:rPr>
          <w:bCs w:val="0"/>
        </w:rPr>
        <w:t>ISD</w:t>
      </w:r>
      <w:r w:rsidR="00987DD8" w:rsidRPr="00487511">
        <w:rPr>
          <w:bCs w:val="0"/>
        </w:rPr>
        <w:t xml:space="preserve"> will execute</w:t>
      </w:r>
      <w:r w:rsidR="00A1751D">
        <w:rPr>
          <w:bCs w:val="0"/>
        </w:rPr>
        <w:t xml:space="preserve"> a</w:t>
      </w:r>
      <w:r w:rsidR="00987DD8" w:rsidRPr="00487511">
        <w:rPr>
          <w:bCs w:val="0"/>
        </w:rPr>
        <w:t xml:space="preserve"> Board of Supervisors</w:t>
      </w:r>
      <w:r w:rsidR="00A1751D">
        <w:rPr>
          <w:bCs w:val="0"/>
        </w:rPr>
        <w:t xml:space="preserve"> </w:t>
      </w:r>
      <w:r w:rsidR="00987DD8" w:rsidRPr="00487511">
        <w:rPr>
          <w:bCs w:val="0"/>
        </w:rPr>
        <w:t xml:space="preserve">authorized </w:t>
      </w:r>
      <w:r w:rsidR="00D2600A" w:rsidRPr="00CC24FD">
        <w:t>A</w:t>
      </w:r>
      <w:r w:rsidR="00A1751D">
        <w:t>s-</w:t>
      </w:r>
      <w:r w:rsidR="00D2600A" w:rsidRPr="00CC24FD">
        <w:t>N</w:t>
      </w:r>
      <w:r w:rsidR="00A1751D">
        <w:t xml:space="preserve">eeded </w:t>
      </w:r>
      <w:r w:rsidR="00D2600A" w:rsidRPr="00CC24FD">
        <w:t>T</w:t>
      </w:r>
      <w:r w:rsidR="00A1751D">
        <w:t xml:space="preserve">ransportation </w:t>
      </w:r>
      <w:r w:rsidR="00D2600A" w:rsidRPr="00CC24FD">
        <w:t>S</w:t>
      </w:r>
      <w:r w:rsidR="00A1751D">
        <w:t xml:space="preserve">ervices </w:t>
      </w:r>
      <w:r w:rsidR="00D2600A" w:rsidRPr="00CC24FD">
        <w:t>M</w:t>
      </w:r>
      <w:r w:rsidR="00A1751D">
        <w:t xml:space="preserve">aster </w:t>
      </w:r>
      <w:r w:rsidR="00D2600A" w:rsidRPr="00CC24FD">
        <w:t>A</w:t>
      </w:r>
      <w:r w:rsidR="00A1751D">
        <w:t>greement</w:t>
      </w:r>
      <w:r>
        <w:t xml:space="preserve"> </w:t>
      </w:r>
      <w:r w:rsidR="00987DD8" w:rsidRPr="00487511">
        <w:rPr>
          <w:bCs w:val="0"/>
        </w:rPr>
        <w:t xml:space="preserve">with each selected vendor.  All </w:t>
      </w:r>
      <w:r w:rsidR="004E2A1D">
        <w:rPr>
          <w:bCs w:val="0"/>
        </w:rPr>
        <w:t xml:space="preserve">Vendors </w:t>
      </w:r>
      <w:r w:rsidR="00987DD8" w:rsidRPr="00487511">
        <w:rPr>
          <w:bCs w:val="0"/>
        </w:rPr>
        <w:t>will be informed of the final selections.</w:t>
      </w:r>
      <w:r w:rsidR="004651D2" w:rsidRPr="00487511">
        <w:rPr>
          <w:bCs w:val="0"/>
        </w:rPr>
        <w:t xml:space="preserve"> </w:t>
      </w:r>
    </w:p>
    <w:sectPr w:rsidR="00987DD8" w:rsidRPr="005A04EE" w:rsidSect="00731594">
      <w:headerReference w:type="default" r:id="rId25"/>
      <w:headerReference w:type="first" r:id="rId26"/>
      <w:pgSz w:w="12240" w:h="15840"/>
      <w:pgMar w:top="1620" w:right="108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682EDD" w14:textId="77777777" w:rsidR="006A5002" w:rsidRDefault="006A5002">
      <w:r>
        <w:separator/>
      </w:r>
    </w:p>
  </w:endnote>
  <w:endnote w:type="continuationSeparator" w:id="0">
    <w:p w14:paraId="1D45EB18" w14:textId="77777777" w:rsidR="006A5002" w:rsidRDefault="006A5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B16E1" w14:textId="77777777" w:rsidR="00ED25DB" w:rsidRDefault="00ED25DB">
    <w:pPr>
      <w:pStyle w:val="Footer"/>
      <w:ind w:right="360"/>
      <w:rPr>
        <w:sz w:val="18"/>
      </w:rPr>
    </w:pPr>
    <w:r>
      <w:rPr>
        <w:rFonts w:ascii="Arial" w:hAnsi="Arial" w:cs="Arial"/>
        <w:b/>
        <w:bCs/>
        <w:i/>
        <w:iCs/>
        <w:sz w:val="18"/>
      </w:rPr>
      <w:tab/>
    </w:r>
    <w:r>
      <w:rPr>
        <w:rFonts w:ascii="Arial" w:hAnsi="Arial" w:cs="Arial"/>
        <w:b/>
        <w:bCs/>
        <w:i/>
        <w:iCs/>
        <w:sz w:val="18"/>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6F334" w14:textId="350100DF" w:rsidR="00ED25DB" w:rsidRPr="00E60190" w:rsidRDefault="00ED25DB" w:rsidP="006C6A90">
    <w:pPr>
      <w:pStyle w:val="Footer"/>
      <w:pBdr>
        <w:top w:val="single" w:sz="4" w:space="1" w:color="auto"/>
      </w:pBdr>
      <w:tabs>
        <w:tab w:val="left" w:pos="6210"/>
      </w:tabs>
      <w:ind w:right="360"/>
      <w:rPr>
        <w:rFonts w:ascii="Arial" w:hAnsi="Arial" w:cs="Arial"/>
        <w:sz w:val="18"/>
      </w:rPr>
    </w:pPr>
    <w:r w:rsidRPr="001A6235">
      <w:rPr>
        <w:rFonts w:ascii="Arial" w:hAnsi="Arial" w:cs="Arial"/>
        <w:sz w:val="18"/>
      </w:rPr>
      <w:t>Request for Statement of Qualifications</w:t>
    </w:r>
    <w:r>
      <w:rPr>
        <w:rFonts w:ascii="Arial" w:hAnsi="Arial" w:cs="Arial"/>
        <w:color w:val="FF0000"/>
        <w:sz w:val="18"/>
      </w:rPr>
      <w:t xml:space="preserve"> </w:t>
    </w:r>
    <w:r>
      <w:rPr>
        <w:rFonts w:ascii="Arial" w:hAnsi="Arial" w:cs="Arial"/>
        <w:color w:val="FF0000"/>
        <w:sz w:val="18"/>
      </w:rPr>
      <w:tab/>
    </w:r>
    <w:r>
      <w:rPr>
        <w:rFonts w:ascii="Arial" w:hAnsi="Arial" w:cs="Arial"/>
        <w:color w:val="FF0000"/>
        <w:sz w:val="18"/>
      </w:rPr>
      <w:tab/>
    </w:r>
    <w:r>
      <w:rPr>
        <w:rFonts w:ascii="Arial" w:hAnsi="Arial" w:cs="Arial"/>
        <w:color w:val="FF0000"/>
        <w:sz w:val="18"/>
      </w:rPr>
      <w:tab/>
      <w:t xml:space="preserve">     </w:t>
    </w:r>
    <w:r w:rsidRPr="00E60190">
      <w:rPr>
        <w:rFonts w:ascii="Arial" w:hAnsi="Arial" w:cs="Arial"/>
        <w:sz w:val="18"/>
      </w:rPr>
      <w:t xml:space="preserve">Page </w:t>
    </w:r>
    <w:r w:rsidRPr="00E60190">
      <w:rPr>
        <w:rFonts w:ascii="Arial" w:hAnsi="Arial" w:cs="Arial"/>
        <w:sz w:val="18"/>
      </w:rPr>
      <w:fldChar w:fldCharType="begin"/>
    </w:r>
    <w:r w:rsidRPr="00E60190">
      <w:rPr>
        <w:rFonts w:ascii="Arial" w:hAnsi="Arial" w:cs="Arial"/>
        <w:sz w:val="18"/>
      </w:rPr>
      <w:instrText xml:space="preserve"> PAGE </w:instrText>
    </w:r>
    <w:r w:rsidRPr="00E60190">
      <w:rPr>
        <w:rFonts w:ascii="Arial" w:hAnsi="Arial" w:cs="Arial"/>
        <w:sz w:val="18"/>
      </w:rPr>
      <w:fldChar w:fldCharType="separate"/>
    </w:r>
    <w:r w:rsidR="0059061B">
      <w:rPr>
        <w:rFonts w:ascii="Arial" w:hAnsi="Arial" w:cs="Arial"/>
        <w:noProof/>
        <w:sz w:val="18"/>
      </w:rPr>
      <w:t>30</w:t>
    </w:r>
    <w:r w:rsidRPr="00E60190">
      <w:rPr>
        <w:rFonts w:ascii="Arial" w:hAnsi="Arial" w:cs="Arial"/>
        <w:sz w:val="18"/>
      </w:rPr>
      <w:fldChar w:fldCharType="end"/>
    </w:r>
  </w:p>
  <w:p w14:paraId="31BCFE17" w14:textId="64D8A73A" w:rsidR="00ED25DB" w:rsidRPr="00E60190" w:rsidRDefault="00ED25DB">
    <w:pPr>
      <w:pStyle w:val="Footer"/>
      <w:ind w:right="360"/>
      <w:rPr>
        <w:rFonts w:ascii="Arial" w:hAnsi="Arial" w:cs="Arial"/>
        <w:color w:val="FF0000"/>
        <w:sz w:val="18"/>
      </w:rPr>
    </w:pPr>
    <w:r w:rsidRPr="00B06342">
      <w:rPr>
        <w:rFonts w:ascii="Arial" w:hAnsi="Arial" w:cs="Arial"/>
        <w:sz w:val="18"/>
      </w:rPr>
      <w:t>As</w:t>
    </w:r>
    <w:r>
      <w:rPr>
        <w:rFonts w:ascii="Arial" w:hAnsi="Arial" w:cs="Arial"/>
        <w:sz w:val="18"/>
      </w:rPr>
      <w:t>-</w:t>
    </w:r>
    <w:r w:rsidRPr="00B06342">
      <w:rPr>
        <w:rFonts w:ascii="Arial" w:hAnsi="Arial" w:cs="Arial"/>
        <w:sz w:val="18"/>
      </w:rPr>
      <w:t xml:space="preserve">Needed </w:t>
    </w:r>
    <w:r>
      <w:rPr>
        <w:rFonts w:ascii="Arial" w:hAnsi="Arial" w:cs="Arial"/>
        <w:sz w:val="18"/>
      </w:rPr>
      <w:t>Transportation</w:t>
    </w:r>
    <w:r w:rsidRPr="00B06342">
      <w:rPr>
        <w:rFonts w:ascii="Arial" w:hAnsi="Arial" w:cs="Arial"/>
        <w:sz w:val="18"/>
      </w:rPr>
      <w:t xml:space="preserve"> Services</w:t>
    </w:r>
    <w:r w:rsidRPr="00E60190">
      <w:rPr>
        <w:rFonts w:ascii="Arial" w:hAnsi="Arial" w:cs="Arial"/>
        <w:color w:val="FF0000"/>
        <w:sz w:val="18"/>
      </w:rPr>
      <w:tab/>
      <w:t xml:space="preserve">                                                                                                  </w:t>
    </w:r>
    <w:r>
      <w:rPr>
        <w:rFonts w:ascii="Arial" w:hAnsi="Arial" w:cs="Arial"/>
        <w:color w:val="FF0000"/>
        <w:sz w:val="18"/>
      </w:rPr>
      <w:t xml:space="preserve">    </w:t>
    </w:r>
    <w:r w:rsidRPr="00E60190">
      <w:rPr>
        <w:rFonts w:ascii="Arial" w:hAnsi="Arial" w:cs="Arial"/>
        <w:color w:val="FF0000"/>
        <w:sz w:val="18"/>
      </w:rPr>
      <w:t xml:space="preserve">       </w:t>
    </w:r>
  </w:p>
  <w:p w14:paraId="3A6C76EC" w14:textId="77777777" w:rsidR="00ED25DB" w:rsidRDefault="00ED25DB">
    <w:pPr>
      <w:pStyle w:val="Footer"/>
      <w:ind w:right="360"/>
      <w:rPr>
        <w:sz w:val="18"/>
      </w:rPr>
    </w:pPr>
    <w:r>
      <w:rPr>
        <w:rFonts w:ascii="Arial" w:hAnsi="Arial" w:cs="Arial"/>
        <w:b/>
        <w:bCs/>
        <w:i/>
        <w:iCs/>
        <w:sz w:val="18"/>
      </w:rPr>
      <w:tab/>
    </w:r>
    <w:r>
      <w:rPr>
        <w:rFonts w:ascii="Arial" w:hAnsi="Arial" w:cs="Arial"/>
        <w:b/>
        <w:bCs/>
        <w:i/>
        <w:iCs/>
        <w:sz w:val="18"/>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B071B" w14:textId="77777777" w:rsidR="00ED25DB" w:rsidRDefault="00ED25DB">
    <w:pPr>
      <w:pStyle w:val="Footer"/>
      <w:framePr w:wrap="around" w:vAnchor="text" w:hAnchor="margin" w:xAlign="right" w:y="1"/>
      <w:rPr>
        <w:rStyle w:val="PageNumber"/>
      </w:rPr>
    </w:pPr>
  </w:p>
  <w:p w14:paraId="0D4C90DF" w14:textId="5E58A272" w:rsidR="00ED25DB" w:rsidRPr="00E60190" w:rsidRDefault="00ED25DB" w:rsidP="00690E06">
    <w:pPr>
      <w:pStyle w:val="Footer"/>
      <w:pBdr>
        <w:top w:val="single" w:sz="4" w:space="1" w:color="auto"/>
      </w:pBdr>
      <w:ind w:right="360"/>
      <w:rPr>
        <w:rFonts w:ascii="Arial" w:hAnsi="Arial" w:cs="Arial"/>
        <w:b/>
        <w:bCs/>
        <w:color w:val="FF0000"/>
        <w:sz w:val="18"/>
      </w:rPr>
    </w:pPr>
    <w:r w:rsidRPr="001A6235">
      <w:rPr>
        <w:rFonts w:ascii="Arial" w:hAnsi="Arial" w:cs="Arial"/>
        <w:sz w:val="18"/>
      </w:rPr>
      <w:t>Request for Statement of Qualifications</w:t>
    </w:r>
    <w:r>
      <w:rPr>
        <w:rFonts w:ascii="Arial" w:hAnsi="Arial" w:cs="Arial"/>
        <w:color w:val="FF0000"/>
        <w:sz w:val="18"/>
      </w:rPr>
      <w:t xml:space="preserve"> </w:t>
    </w:r>
    <w:r w:rsidRPr="00E60190">
      <w:rPr>
        <w:rFonts w:ascii="Arial" w:hAnsi="Arial" w:cs="Arial"/>
        <w:color w:val="FF0000"/>
        <w:sz w:val="18"/>
      </w:rPr>
      <w:t xml:space="preserve">                                                                                                  </w:t>
    </w:r>
    <w:r w:rsidRPr="00E60190">
      <w:rPr>
        <w:rFonts w:ascii="Arial" w:hAnsi="Arial" w:cs="Arial"/>
        <w:sz w:val="18"/>
      </w:rPr>
      <w:t xml:space="preserve">Page  </w:t>
    </w:r>
    <w:r w:rsidRPr="00E60190">
      <w:rPr>
        <w:rFonts w:ascii="Arial" w:hAnsi="Arial" w:cs="Arial"/>
        <w:sz w:val="18"/>
      </w:rPr>
      <w:fldChar w:fldCharType="begin"/>
    </w:r>
    <w:r w:rsidRPr="00E60190">
      <w:rPr>
        <w:rFonts w:ascii="Arial" w:hAnsi="Arial" w:cs="Arial"/>
        <w:sz w:val="18"/>
      </w:rPr>
      <w:instrText xml:space="preserve"> PAGE </w:instrText>
    </w:r>
    <w:r w:rsidRPr="00E60190">
      <w:rPr>
        <w:rFonts w:ascii="Arial" w:hAnsi="Arial" w:cs="Arial"/>
        <w:sz w:val="18"/>
      </w:rPr>
      <w:fldChar w:fldCharType="separate"/>
    </w:r>
    <w:r w:rsidR="0057473E">
      <w:rPr>
        <w:rFonts w:ascii="Arial" w:hAnsi="Arial" w:cs="Arial"/>
        <w:noProof/>
        <w:sz w:val="18"/>
      </w:rPr>
      <w:t>1</w:t>
    </w:r>
    <w:r w:rsidRPr="00E60190">
      <w:rPr>
        <w:rFonts w:ascii="Arial" w:hAnsi="Arial" w:cs="Arial"/>
        <w:sz w:val="18"/>
      </w:rPr>
      <w:fldChar w:fldCharType="end"/>
    </w:r>
    <w:r w:rsidRPr="00E60190">
      <w:rPr>
        <w:rFonts w:ascii="Arial" w:hAnsi="Arial" w:cs="Arial"/>
        <w:color w:val="FF0000"/>
        <w:sz w:val="18"/>
      </w:rPr>
      <w:t xml:space="preserve">         </w:t>
    </w:r>
    <w:r>
      <w:rPr>
        <w:rFonts w:ascii="Arial" w:hAnsi="Arial" w:cs="Arial"/>
        <w:sz w:val="18"/>
      </w:rPr>
      <w:t xml:space="preserve">    </w:t>
    </w:r>
    <w:r w:rsidRPr="00B06342">
      <w:rPr>
        <w:rFonts w:ascii="Arial" w:hAnsi="Arial" w:cs="Arial"/>
        <w:sz w:val="18"/>
      </w:rPr>
      <w:t>As</w:t>
    </w:r>
    <w:r>
      <w:rPr>
        <w:rFonts w:ascii="Arial" w:hAnsi="Arial" w:cs="Arial"/>
        <w:sz w:val="18"/>
      </w:rPr>
      <w:t>-</w:t>
    </w:r>
    <w:r w:rsidRPr="00B06342">
      <w:rPr>
        <w:rFonts w:ascii="Arial" w:hAnsi="Arial" w:cs="Arial"/>
        <w:sz w:val="18"/>
      </w:rPr>
      <w:t xml:space="preserve">Needed </w:t>
    </w:r>
    <w:r>
      <w:rPr>
        <w:rFonts w:ascii="Arial" w:hAnsi="Arial" w:cs="Arial"/>
        <w:sz w:val="18"/>
      </w:rPr>
      <w:t>Transportation</w:t>
    </w:r>
    <w:r w:rsidRPr="00B06342">
      <w:rPr>
        <w:rFonts w:ascii="Arial" w:hAnsi="Arial" w:cs="Arial"/>
        <w:sz w:val="18"/>
      </w:rPr>
      <w:t xml:space="preserve"> Services</w:t>
    </w:r>
    <w:r w:rsidRPr="00E60190">
      <w:rPr>
        <w:rFonts w:ascii="Arial" w:hAnsi="Arial" w:cs="Arial"/>
        <w:color w:val="FF0000"/>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56263C" w14:textId="77777777" w:rsidR="006A5002" w:rsidRDefault="006A5002">
      <w:r>
        <w:separator/>
      </w:r>
    </w:p>
  </w:footnote>
  <w:footnote w:type="continuationSeparator" w:id="0">
    <w:p w14:paraId="1887C631" w14:textId="77777777" w:rsidR="006A5002" w:rsidRDefault="006A5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CD673" w14:textId="77777777" w:rsidR="00ED25DB" w:rsidRDefault="00ED25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1AFEF" w14:textId="77777777" w:rsidR="00ED25DB" w:rsidRPr="00487511" w:rsidRDefault="00ED25DB" w:rsidP="004875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A6D14" w14:textId="77777777" w:rsidR="00ED25DB" w:rsidRPr="00487511" w:rsidRDefault="00ED25DB" w:rsidP="004875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36A32" w14:textId="77777777" w:rsidR="00ED25DB" w:rsidRDefault="00ED25DB">
    <w:pPr>
      <w:pStyle w:val="Header"/>
      <w:rPr>
        <w:rFonts w:ascii="Arial" w:hAnsi="Arial" w:cs="Arial"/>
        <w:b/>
        <w:bCs/>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8D0E3" w14:textId="77777777" w:rsidR="00ED25DB" w:rsidRPr="009E1CD1" w:rsidRDefault="00ED25DB" w:rsidP="009E1C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A2F8E"/>
    <w:multiLevelType w:val="multilevel"/>
    <w:tmpl w:val="53AA22F6"/>
    <w:lvl w:ilvl="0">
      <w:start w:val="1"/>
      <w:numFmt w:val="decimal"/>
      <w:lvlText w:val="%1"/>
      <w:lvlJc w:val="left"/>
      <w:pPr>
        <w:tabs>
          <w:tab w:val="num" w:pos="360"/>
        </w:tabs>
        <w:ind w:left="360" w:hanging="360"/>
      </w:pPr>
      <w:rPr>
        <w:rFonts w:hint="default"/>
      </w:rPr>
    </w:lvl>
    <w:lvl w:ilvl="1">
      <w:start w:val="30"/>
      <w:numFmt w:val="decimal"/>
      <w:lvlText w:val="%1.%2"/>
      <w:lvlJc w:val="left"/>
      <w:pPr>
        <w:tabs>
          <w:tab w:val="num" w:pos="810"/>
        </w:tabs>
        <w:ind w:left="810" w:hanging="360"/>
      </w:pPr>
      <w:rPr>
        <w:rFonts w:hint="default"/>
      </w:rPr>
    </w:lvl>
    <w:lvl w:ilvl="2">
      <w:start w:val="4"/>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1" w15:restartNumberingAfterBreak="0">
    <w:nsid w:val="0A0512FA"/>
    <w:multiLevelType w:val="hybridMultilevel"/>
    <w:tmpl w:val="52C4ABBE"/>
    <w:lvl w:ilvl="0" w:tplc="04090005">
      <w:start w:val="1"/>
      <w:numFmt w:val="bullet"/>
      <w:lvlText w:val=""/>
      <w:lvlJc w:val="left"/>
      <w:pPr>
        <w:tabs>
          <w:tab w:val="num" w:pos="2520"/>
        </w:tabs>
        <w:ind w:left="2520" w:hanging="360"/>
      </w:pPr>
      <w:rPr>
        <w:rFonts w:ascii="Wingdings" w:hAnsi="Wingdings"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 w15:restartNumberingAfterBreak="0">
    <w:nsid w:val="0B8A638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4E289D"/>
    <w:multiLevelType w:val="multilevel"/>
    <w:tmpl w:val="EFA88EE0"/>
    <w:lvl w:ilvl="0">
      <w:start w:val="1"/>
      <w:numFmt w:val="decimal"/>
      <w:lvlText w:val="%1"/>
      <w:lvlJc w:val="left"/>
      <w:pPr>
        <w:tabs>
          <w:tab w:val="num" w:pos="540"/>
        </w:tabs>
        <w:ind w:left="540" w:hanging="540"/>
      </w:pPr>
      <w:rPr>
        <w:rFonts w:hint="default"/>
      </w:rPr>
    </w:lvl>
    <w:lvl w:ilvl="1">
      <w:start w:val="4"/>
      <w:numFmt w:val="decimal"/>
      <w:lvlText w:val="%1.%2"/>
      <w:lvlJc w:val="left"/>
      <w:pPr>
        <w:tabs>
          <w:tab w:val="num" w:pos="900"/>
        </w:tabs>
        <w:ind w:left="900" w:hanging="540"/>
      </w:pPr>
      <w:rPr>
        <w:rFonts w:hint="default"/>
        <w:color w:val="auto"/>
      </w:rPr>
    </w:lvl>
    <w:lvl w:ilvl="2">
      <w:start w:val="1"/>
      <w:numFmt w:val="decimal"/>
      <w:lvlText w:val="%1.%2.%3"/>
      <w:lvlJc w:val="left"/>
      <w:pPr>
        <w:tabs>
          <w:tab w:val="num" w:pos="2160"/>
        </w:tabs>
        <w:ind w:left="2160" w:hanging="720"/>
      </w:pPr>
      <w:rPr>
        <w:rFonts w:hint="default"/>
        <w:color w:val="000000"/>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4" w15:restartNumberingAfterBreak="0">
    <w:nsid w:val="0E1E3D82"/>
    <w:multiLevelType w:val="hybridMultilevel"/>
    <w:tmpl w:val="6DB2D020"/>
    <w:lvl w:ilvl="0" w:tplc="EA7898E2">
      <w:start w:val="1"/>
      <w:numFmt w:val="bullet"/>
      <w:lvlText w:val=""/>
      <w:lvlJc w:val="left"/>
      <w:pPr>
        <w:tabs>
          <w:tab w:val="num" w:pos="1440"/>
        </w:tabs>
        <w:ind w:left="1440" w:hanging="360"/>
      </w:pPr>
      <w:rPr>
        <w:rFonts w:ascii="Wingdings" w:hAnsi="Wingdings" w:hint="default"/>
        <w:color w:val="auto"/>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EAF7189"/>
    <w:multiLevelType w:val="hybridMultilevel"/>
    <w:tmpl w:val="C7D48FC2"/>
    <w:lvl w:ilvl="0" w:tplc="AE4070C6">
      <w:start w:val="1"/>
      <w:numFmt w:val="bullet"/>
      <w:lvlText w:val=""/>
      <w:lvlJc w:val="left"/>
      <w:pPr>
        <w:tabs>
          <w:tab w:val="num" w:pos="1440"/>
        </w:tabs>
        <w:ind w:left="1440" w:hanging="360"/>
      </w:pPr>
      <w:rPr>
        <w:rFonts w:ascii="Wingdings" w:hAnsi="Wingdings" w:hint="default"/>
        <w:color w:val="auto"/>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F2110C8"/>
    <w:multiLevelType w:val="hybridMultilevel"/>
    <w:tmpl w:val="7E7CF9D8"/>
    <w:lvl w:ilvl="0" w:tplc="5888D46A">
      <w:start w:val="1"/>
      <w:numFmt w:val="decimal"/>
      <w:lvlText w:val="%1."/>
      <w:lvlJc w:val="left"/>
      <w:pPr>
        <w:tabs>
          <w:tab w:val="num" w:pos="1980"/>
        </w:tabs>
        <w:ind w:left="1980" w:hanging="360"/>
      </w:pPr>
      <w:rPr>
        <w:rFonts w:ascii="Arial" w:eastAsia="Times New Roman" w:hAnsi="Arial" w:cs="Arial" w:hint="default"/>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7" w15:restartNumberingAfterBreak="0">
    <w:nsid w:val="0F793E4D"/>
    <w:multiLevelType w:val="hybridMultilevel"/>
    <w:tmpl w:val="D08E85DC"/>
    <w:lvl w:ilvl="0" w:tplc="A9D24978">
      <w:start w:val="1"/>
      <w:numFmt w:val="decimal"/>
      <w:lvlText w:val="%1)"/>
      <w:lvlJc w:val="left"/>
      <w:pPr>
        <w:ind w:left="2880" w:hanging="54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 w15:restartNumberingAfterBreak="0">
    <w:nsid w:val="14400058"/>
    <w:multiLevelType w:val="hybridMultilevel"/>
    <w:tmpl w:val="CFE04F74"/>
    <w:lvl w:ilvl="0" w:tplc="6E367696">
      <w:start w:val="1"/>
      <w:numFmt w:val="lowerLetter"/>
      <w:lvlText w:val="%1."/>
      <w:lvlJc w:val="left"/>
      <w:pPr>
        <w:tabs>
          <w:tab w:val="num" w:pos="1627"/>
        </w:tabs>
        <w:ind w:left="1627" w:hanging="360"/>
      </w:pPr>
      <w:rPr>
        <w:rFonts w:hint="default"/>
      </w:rPr>
    </w:lvl>
    <w:lvl w:ilvl="1" w:tplc="04090019" w:tentative="1">
      <w:start w:val="1"/>
      <w:numFmt w:val="lowerLetter"/>
      <w:lvlText w:val="%2."/>
      <w:lvlJc w:val="left"/>
      <w:pPr>
        <w:tabs>
          <w:tab w:val="num" w:pos="2347"/>
        </w:tabs>
        <w:ind w:left="2347" w:hanging="360"/>
      </w:pPr>
    </w:lvl>
    <w:lvl w:ilvl="2" w:tplc="0409001B" w:tentative="1">
      <w:start w:val="1"/>
      <w:numFmt w:val="lowerRoman"/>
      <w:lvlText w:val="%3."/>
      <w:lvlJc w:val="right"/>
      <w:pPr>
        <w:tabs>
          <w:tab w:val="num" w:pos="3067"/>
        </w:tabs>
        <w:ind w:left="3067" w:hanging="180"/>
      </w:pPr>
    </w:lvl>
    <w:lvl w:ilvl="3" w:tplc="0409000F" w:tentative="1">
      <w:start w:val="1"/>
      <w:numFmt w:val="decimal"/>
      <w:lvlText w:val="%4."/>
      <w:lvlJc w:val="left"/>
      <w:pPr>
        <w:tabs>
          <w:tab w:val="num" w:pos="3787"/>
        </w:tabs>
        <w:ind w:left="3787" w:hanging="360"/>
      </w:pPr>
    </w:lvl>
    <w:lvl w:ilvl="4" w:tplc="04090019" w:tentative="1">
      <w:start w:val="1"/>
      <w:numFmt w:val="lowerLetter"/>
      <w:lvlText w:val="%5."/>
      <w:lvlJc w:val="left"/>
      <w:pPr>
        <w:tabs>
          <w:tab w:val="num" w:pos="4507"/>
        </w:tabs>
        <w:ind w:left="4507" w:hanging="360"/>
      </w:pPr>
    </w:lvl>
    <w:lvl w:ilvl="5" w:tplc="0409001B" w:tentative="1">
      <w:start w:val="1"/>
      <w:numFmt w:val="lowerRoman"/>
      <w:lvlText w:val="%6."/>
      <w:lvlJc w:val="right"/>
      <w:pPr>
        <w:tabs>
          <w:tab w:val="num" w:pos="5227"/>
        </w:tabs>
        <w:ind w:left="5227" w:hanging="180"/>
      </w:pPr>
    </w:lvl>
    <w:lvl w:ilvl="6" w:tplc="0409000F" w:tentative="1">
      <w:start w:val="1"/>
      <w:numFmt w:val="decimal"/>
      <w:lvlText w:val="%7."/>
      <w:lvlJc w:val="left"/>
      <w:pPr>
        <w:tabs>
          <w:tab w:val="num" w:pos="5947"/>
        </w:tabs>
        <w:ind w:left="5947" w:hanging="360"/>
      </w:pPr>
    </w:lvl>
    <w:lvl w:ilvl="7" w:tplc="04090019" w:tentative="1">
      <w:start w:val="1"/>
      <w:numFmt w:val="lowerLetter"/>
      <w:lvlText w:val="%8."/>
      <w:lvlJc w:val="left"/>
      <w:pPr>
        <w:tabs>
          <w:tab w:val="num" w:pos="6667"/>
        </w:tabs>
        <w:ind w:left="6667" w:hanging="360"/>
      </w:pPr>
    </w:lvl>
    <w:lvl w:ilvl="8" w:tplc="0409001B" w:tentative="1">
      <w:start w:val="1"/>
      <w:numFmt w:val="lowerRoman"/>
      <w:lvlText w:val="%9."/>
      <w:lvlJc w:val="right"/>
      <w:pPr>
        <w:tabs>
          <w:tab w:val="num" w:pos="7387"/>
        </w:tabs>
        <w:ind w:left="7387" w:hanging="180"/>
      </w:pPr>
    </w:lvl>
  </w:abstractNum>
  <w:abstractNum w:abstractNumId="9" w15:restartNumberingAfterBreak="0">
    <w:nsid w:val="188D0002"/>
    <w:multiLevelType w:val="multilevel"/>
    <w:tmpl w:val="04FED7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8C274A2"/>
    <w:multiLevelType w:val="hybridMultilevel"/>
    <w:tmpl w:val="B89E226A"/>
    <w:lvl w:ilvl="0" w:tplc="7CDCA12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A1F4F66"/>
    <w:multiLevelType w:val="hybridMultilevel"/>
    <w:tmpl w:val="E99478E2"/>
    <w:lvl w:ilvl="0" w:tplc="2CF869DE">
      <w:start w:val="1"/>
      <w:numFmt w:val="decimal"/>
      <w:lvlText w:val="%1)"/>
      <w:lvlJc w:val="left"/>
      <w:pPr>
        <w:tabs>
          <w:tab w:val="num" w:pos="2460"/>
        </w:tabs>
        <w:ind w:left="2460" w:hanging="510"/>
      </w:pPr>
      <w:rPr>
        <w:rFonts w:hint="default"/>
      </w:rPr>
    </w:lvl>
    <w:lvl w:ilvl="1" w:tplc="04090019" w:tentative="1">
      <w:start w:val="1"/>
      <w:numFmt w:val="lowerLetter"/>
      <w:lvlText w:val="%2."/>
      <w:lvlJc w:val="left"/>
      <w:pPr>
        <w:tabs>
          <w:tab w:val="num" w:pos="3030"/>
        </w:tabs>
        <w:ind w:left="3030" w:hanging="360"/>
      </w:pPr>
    </w:lvl>
    <w:lvl w:ilvl="2" w:tplc="0409001B" w:tentative="1">
      <w:start w:val="1"/>
      <w:numFmt w:val="lowerRoman"/>
      <w:lvlText w:val="%3."/>
      <w:lvlJc w:val="right"/>
      <w:pPr>
        <w:tabs>
          <w:tab w:val="num" w:pos="3750"/>
        </w:tabs>
        <w:ind w:left="3750" w:hanging="180"/>
      </w:pPr>
    </w:lvl>
    <w:lvl w:ilvl="3" w:tplc="0409000F" w:tentative="1">
      <w:start w:val="1"/>
      <w:numFmt w:val="decimal"/>
      <w:lvlText w:val="%4."/>
      <w:lvlJc w:val="left"/>
      <w:pPr>
        <w:tabs>
          <w:tab w:val="num" w:pos="4470"/>
        </w:tabs>
        <w:ind w:left="4470" w:hanging="360"/>
      </w:pPr>
    </w:lvl>
    <w:lvl w:ilvl="4" w:tplc="04090019" w:tentative="1">
      <w:start w:val="1"/>
      <w:numFmt w:val="lowerLetter"/>
      <w:lvlText w:val="%5."/>
      <w:lvlJc w:val="left"/>
      <w:pPr>
        <w:tabs>
          <w:tab w:val="num" w:pos="5190"/>
        </w:tabs>
        <w:ind w:left="5190" w:hanging="360"/>
      </w:pPr>
    </w:lvl>
    <w:lvl w:ilvl="5" w:tplc="0409001B" w:tentative="1">
      <w:start w:val="1"/>
      <w:numFmt w:val="lowerRoman"/>
      <w:lvlText w:val="%6."/>
      <w:lvlJc w:val="right"/>
      <w:pPr>
        <w:tabs>
          <w:tab w:val="num" w:pos="5910"/>
        </w:tabs>
        <w:ind w:left="5910" w:hanging="180"/>
      </w:pPr>
    </w:lvl>
    <w:lvl w:ilvl="6" w:tplc="0409000F" w:tentative="1">
      <w:start w:val="1"/>
      <w:numFmt w:val="decimal"/>
      <w:lvlText w:val="%7."/>
      <w:lvlJc w:val="left"/>
      <w:pPr>
        <w:tabs>
          <w:tab w:val="num" w:pos="6630"/>
        </w:tabs>
        <w:ind w:left="6630" w:hanging="360"/>
      </w:pPr>
    </w:lvl>
    <w:lvl w:ilvl="7" w:tplc="04090019" w:tentative="1">
      <w:start w:val="1"/>
      <w:numFmt w:val="lowerLetter"/>
      <w:lvlText w:val="%8."/>
      <w:lvlJc w:val="left"/>
      <w:pPr>
        <w:tabs>
          <w:tab w:val="num" w:pos="7350"/>
        </w:tabs>
        <w:ind w:left="7350" w:hanging="360"/>
      </w:pPr>
    </w:lvl>
    <w:lvl w:ilvl="8" w:tplc="0409001B" w:tentative="1">
      <w:start w:val="1"/>
      <w:numFmt w:val="lowerRoman"/>
      <w:lvlText w:val="%9."/>
      <w:lvlJc w:val="right"/>
      <w:pPr>
        <w:tabs>
          <w:tab w:val="num" w:pos="8070"/>
        </w:tabs>
        <w:ind w:left="8070" w:hanging="180"/>
      </w:pPr>
    </w:lvl>
  </w:abstractNum>
  <w:abstractNum w:abstractNumId="12" w15:restartNumberingAfterBreak="0">
    <w:nsid w:val="1EFF555C"/>
    <w:multiLevelType w:val="hybridMultilevel"/>
    <w:tmpl w:val="675A7D98"/>
    <w:lvl w:ilvl="0" w:tplc="46A82E74">
      <w:start w:val="1"/>
      <w:numFmt w:val="decimal"/>
      <w:lvlText w:val="%1)"/>
      <w:lvlJc w:val="left"/>
      <w:pPr>
        <w:ind w:left="2880" w:hanging="54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 w15:restartNumberingAfterBreak="0">
    <w:nsid w:val="21C40978"/>
    <w:multiLevelType w:val="multilevel"/>
    <w:tmpl w:val="DACA0D3A"/>
    <w:lvl w:ilvl="0">
      <w:start w:val="1"/>
      <w:numFmt w:val="decimal"/>
      <w:lvlText w:val="%1.0"/>
      <w:lvlJc w:val="left"/>
      <w:pPr>
        <w:ind w:left="-5" w:hanging="708"/>
      </w:pPr>
      <w:rPr>
        <w:rFonts w:hint="default"/>
      </w:rPr>
    </w:lvl>
    <w:lvl w:ilvl="1">
      <w:start w:val="1"/>
      <w:numFmt w:val="decimal"/>
      <w:lvlText w:val="%1.%2"/>
      <w:lvlJc w:val="left"/>
      <w:pPr>
        <w:ind w:left="715" w:hanging="708"/>
      </w:pPr>
      <w:rPr>
        <w:rFonts w:hint="default"/>
      </w:rPr>
    </w:lvl>
    <w:lvl w:ilvl="2">
      <w:start w:val="1"/>
      <w:numFmt w:val="decimal"/>
      <w:lvlText w:val="%1.%2.%3"/>
      <w:lvlJc w:val="left"/>
      <w:pPr>
        <w:ind w:left="1447" w:hanging="720"/>
      </w:pPr>
      <w:rPr>
        <w:rFonts w:hint="default"/>
      </w:rPr>
    </w:lvl>
    <w:lvl w:ilvl="3">
      <w:start w:val="1"/>
      <w:numFmt w:val="decimal"/>
      <w:lvlText w:val="%1.%2.%3.%4"/>
      <w:lvlJc w:val="left"/>
      <w:pPr>
        <w:ind w:left="2167" w:hanging="720"/>
      </w:pPr>
      <w:rPr>
        <w:rFonts w:hint="default"/>
      </w:rPr>
    </w:lvl>
    <w:lvl w:ilvl="4">
      <w:start w:val="1"/>
      <w:numFmt w:val="decimal"/>
      <w:lvlText w:val="%1.%2.%3.%4.%5"/>
      <w:lvlJc w:val="left"/>
      <w:pPr>
        <w:ind w:left="3247" w:hanging="1080"/>
      </w:pPr>
      <w:rPr>
        <w:rFonts w:hint="default"/>
      </w:rPr>
    </w:lvl>
    <w:lvl w:ilvl="5">
      <w:start w:val="1"/>
      <w:numFmt w:val="decimal"/>
      <w:lvlText w:val="%1.%2.%3.%4.%5.%6"/>
      <w:lvlJc w:val="left"/>
      <w:pPr>
        <w:ind w:left="3967" w:hanging="1080"/>
      </w:pPr>
      <w:rPr>
        <w:rFonts w:hint="default"/>
      </w:rPr>
    </w:lvl>
    <w:lvl w:ilvl="6">
      <w:start w:val="1"/>
      <w:numFmt w:val="decimal"/>
      <w:lvlText w:val="%1.%2.%3.%4.%5.%6.%7"/>
      <w:lvlJc w:val="left"/>
      <w:pPr>
        <w:ind w:left="5047" w:hanging="1440"/>
      </w:pPr>
      <w:rPr>
        <w:rFonts w:hint="default"/>
      </w:rPr>
    </w:lvl>
    <w:lvl w:ilvl="7">
      <w:start w:val="1"/>
      <w:numFmt w:val="decimal"/>
      <w:lvlText w:val="%1.%2.%3.%4.%5.%6.%7.%8"/>
      <w:lvlJc w:val="left"/>
      <w:pPr>
        <w:ind w:left="5767" w:hanging="1440"/>
      </w:pPr>
      <w:rPr>
        <w:rFonts w:hint="default"/>
      </w:rPr>
    </w:lvl>
    <w:lvl w:ilvl="8">
      <w:start w:val="1"/>
      <w:numFmt w:val="decimal"/>
      <w:lvlText w:val="%1.%2.%3.%4.%5.%6.%7.%8.%9"/>
      <w:lvlJc w:val="left"/>
      <w:pPr>
        <w:ind w:left="6847" w:hanging="1800"/>
      </w:pPr>
      <w:rPr>
        <w:rFonts w:hint="default"/>
      </w:rPr>
    </w:lvl>
  </w:abstractNum>
  <w:abstractNum w:abstractNumId="14" w15:restartNumberingAfterBreak="0">
    <w:nsid w:val="2563778C"/>
    <w:multiLevelType w:val="multilevel"/>
    <w:tmpl w:val="E4D684E0"/>
    <w:lvl w:ilvl="0">
      <w:start w:val="1"/>
      <w:numFmt w:val="decimal"/>
      <w:pStyle w:val="BodyText3"/>
      <w:isLgl/>
      <w:lvlText w:val="%1.0"/>
      <w:lvlJc w:val="left"/>
      <w:pPr>
        <w:tabs>
          <w:tab w:val="num" w:pos="1008"/>
        </w:tabs>
        <w:ind w:left="1008" w:hanging="1008"/>
      </w:pPr>
      <w:rPr>
        <w:rFonts w:ascii="Arial" w:hAnsi="Arial" w:hint="default"/>
        <w:b/>
        <w:i w:val="0"/>
        <w:sz w:val="22"/>
      </w:rPr>
    </w:lvl>
    <w:lvl w:ilvl="1">
      <w:start w:val="1"/>
      <w:numFmt w:val="decimal"/>
      <w:lvlRestart w:val="0"/>
      <w:lvlText w:val="%1.%2"/>
      <w:lvlJc w:val="left"/>
      <w:pPr>
        <w:tabs>
          <w:tab w:val="num" w:pos="1008"/>
        </w:tabs>
        <w:ind w:left="1008" w:hanging="1008"/>
      </w:pPr>
      <w:rPr>
        <w:rFonts w:ascii="Arial" w:hAnsi="Arial" w:hint="default"/>
        <w:b w:val="0"/>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lvlText w:val="%1.%2.%3"/>
      <w:lvlJc w:val="left"/>
      <w:pPr>
        <w:tabs>
          <w:tab w:val="num" w:pos="1008"/>
        </w:tabs>
        <w:ind w:left="1008" w:hanging="1008"/>
      </w:pPr>
      <w:rPr>
        <w:rFonts w:hint="default"/>
      </w:rPr>
    </w:lvl>
    <w:lvl w:ilvl="3">
      <w:start w:val="1"/>
      <w:numFmt w:val="decimal"/>
      <w:lvlText w:val="%2.%3.%4.1"/>
      <w:lvlJc w:val="left"/>
      <w:pPr>
        <w:tabs>
          <w:tab w:val="num" w:pos="1008"/>
        </w:tabs>
        <w:ind w:left="1008" w:hanging="1008"/>
      </w:pPr>
      <w:rPr>
        <w:rFonts w:hint="default"/>
      </w:rPr>
    </w:lvl>
    <w:lvl w:ilvl="4">
      <w:numFmt w:val="none"/>
      <w:isLgl/>
      <w:lvlText w:val="2.0"/>
      <w:lvlJc w:val="left"/>
      <w:pPr>
        <w:tabs>
          <w:tab w:val="num" w:pos="1008"/>
        </w:tabs>
        <w:ind w:left="1008" w:hanging="1008"/>
      </w:pPr>
      <w:rPr>
        <w:rFonts w:ascii="Arial" w:hAnsi="Arial" w:hint="default"/>
        <w:b/>
        <w:i w:val="0"/>
        <w:sz w:val="22"/>
      </w:rPr>
    </w:lvl>
    <w:lvl w:ilvl="5">
      <w:start w:val="1"/>
      <w:numFmt w:val="none"/>
      <w:lvlText w:val="2.1"/>
      <w:lvlJc w:val="left"/>
      <w:pPr>
        <w:tabs>
          <w:tab w:val="num" w:pos="1008"/>
        </w:tabs>
        <w:ind w:left="1008" w:hanging="1008"/>
      </w:pPr>
      <w:rPr>
        <w:rFonts w:hint="default"/>
      </w:rPr>
    </w:lvl>
    <w:lvl w:ilvl="6">
      <w:start w:val="2"/>
      <w:numFmt w:val="decimal"/>
      <w:lvlRestart w:val="0"/>
      <w:lvlText w:val="%7.1.1"/>
      <w:lvlJc w:val="left"/>
      <w:pPr>
        <w:tabs>
          <w:tab w:val="num" w:pos="1008"/>
        </w:tabs>
        <w:ind w:left="1008" w:hanging="1008"/>
      </w:pPr>
      <w:rPr>
        <w:rFonts w:hint="default"/>
      </w:rPr>
    </w:lvl>
    <w:lvl w:ilvl="7">
      <w:start w:val="12"/>
      <w:numFmt w:val="none"/>
      <w:lvlRestart w:val="0"/>
      <w:lvlText w:val="2.1.1.1"/>
      <w:lvlJc w:val="left"/>
      <w:pPr>
        <w:tabs>
          <w:tab w:val="num" w:pos="1008"/>
        </w:tabs>
        <w:ind w:left="1008" w:hanging="1008"/>
      </w:pPr>
      <w:rPr>
        <w:rFonts w:hint="default"/>
      </w:rPr>
    </w:lvl>
    <w:lvl w:ilvl="8">
      <w:start w:val="1"/>
      <w:numFmt w:val="none"/>
      <w:lvlRestart w:val="0"/>
      <w:lvlText w:val="2.1.1.2"/>
      <w:lvlJc w:val="left"/>
      <w:pPr>
        <w:tabs>
          <w:tab w:val="num" w:pos="1008"/>
        </w:tabs>
        <w:ind w:left="1008" w:hanging="1008"/>
      </w:pPr>
      <w:rPr>
        <w:rFonts w:hint="default"/>
      </w:rPr>
    </w:lvl>
  </w:abstractNum>
  <w:abstractNum w:abstractNumId="15" w15:restartNumberingAfterBreak="0">
    <w:nsid w:val="2962575E"/>
    <w:multiLevelType w:val="multilevel"/>
    <w:tmpl w:val="D162337C"/>
    <w:lvl w:ilvl="0">
      <w:start w:val="1"/>
      <w:numFmt w:val="decimal"/>
      <w:lvlText w:val="%1"/>
      <w:lvlJc w:val="left"/>
      <w:pPr>
        <w:tabs>
          <w:tab w:val="num" w:pos="900"/>
        </w:tabs>
        <w:ind w:left="900" w:hanging="900"/>
      </w:pPr>
      <w:rPr>
        <w:rFonts w:hint="default"/>
      </w:rPr>
    </w:lvl>
    <w:lvl w:ilvl="1">
      <w:start w:val="39"/>
      <w:numFmt w:val="decimal"/>
      <w:lvlText w:val="%1.%2"/>
      <w:lvlJc w:val="left"/>
      <w:pPr>
        <w:tabs>
          <w:tab w:val="num" w:pos="1350"/>
        </w:tabs>
        <w:ind w:left="1350" w:hanging="900"/>
      </w:pPr>
      <w:rPr>
        <w:rFonts w:hint="default"/>
      </w:rPr>
    </w:lvl>
    <w:lvl w:ilvl="2">
      <w:start w:val="3"/>
      <w:numFmt w:val="decimal"/>
      <w:lvlText w:val="%1.%2.%3"/>
      <w:lvlJc w:val="left"/>
      <w:pPr>
        <w:tabs>
          <w:tab w:val="num" w:pos="1800"/>
        </w:tabs>
        <w:ind w:left="1800" w:hanging="90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16" w15:restartNumberingAfterBreak="0">
    <w:nsid w:val="2D0E1B06"/>
    <w:multiLevelType w:val="hybridMultilevel"/>
    <w:tmpl w:val="F8C8C08C"/>
    <w:lvl w:ilvl="0" w:tplc="04090005">
      <w:start w:val="1"/>
      <w:numFmt w:val="bullet"/>
      <w:lvlText w:val=""/>
      <w:lvlJc w:val="left"/>
      <w:pPr>
        <w:tabs>
          <w:tab w:val="num" w:pos="3060"/>
        </w:tabs>
        <w:ind w:left="3060" w:hanging="360"/>
      </w:pPr>
      <w:rPr>
        <w:rFonts w:ascii="Wingdings" w:hAnsi="Wingdings" w:hint="default"/>
      </w:rPr>
    </w:lvl>
    <w:lvl w:ilvl="1" w:tplc="04090003" w:tentative="1">
      <w:start w:val="1"/>
      <w:numFmt w:val="bullet"/>
      <w:lvlText w:val="o"/>
      <w:lvlJc w:val="left"/>
      <w:pPr>
        <w:tabs>
          <w:tab w:val="num" w:pos="3780"/>
        </w:tabs>
        <w:ind w:left="3780" w:hanging="360"/>
      </w:pPr>
      <w:rPr>
        <w:rFonts w:ascii="Courier New" w:hAnsi="Courier New" w:hint="default"/>
      </w:rPr>
    </w:lvl>
    <w:lvl w:ilvl="2" w:tplc="04090005" w:tentative="1">
      <w:start w:val="1"/>
      <w:numFmt w:val="bullet"/>
      <w:lvlText w:val=""/>
      <w:lvlJc w:val="left"/>
      <w:pPr>
        <w:tabs>
          <w:tab w:val="num" w:pos="4500"/>
        </w:tabs>
        <w:ind w:left="4500" w:hanging="360"/>
      </w:pPr>
      <w:rPr>
        <w:rFonts w:ascii="Wingdings" w:hAnsi="Wingdings" w:hint="default"/>
      </w:rPr>
    </w:lvl>
    <w:lvl w:ilvl="3" w:tplc="04090001" w:tentative="1">
      <w:start w:val="1"/>
      <w:numFmt w:val="bullet"/>
      <w:lvlText w:val=""/>
      <w:lvlJc w:val="left"/>
      <w:pPr>
        <w:tabs>
          <w:tab w:val="num" w:pos="5220"/>
        </w:tabs>
        <w:ind w:left="5220" w:hanging="360"/>
      </w:pPr>
      <w:rPr>
        <w:rFonts w:ascii="Symbol" w:hAnsi="Symbol" w:hint="default"/>
      </w:rPr>
    </w:lvl>
    <w:lvl w:ilvl="4" w:tplc="04090003" w:tentative="1">
      <w:start w:val="1"/>
      <w:numFmt w:val="bullet"/>
      <w:lvlText w:val="o"/>
      <w:lvlJc w:val="left"/>
      <w:pPr>
        <w:tabs>
          <w:tab w:val="num" w:pos="5940"/>
        </w:tabs>
        <w:ind w:left="5940" w:hanging="360"/>
      </w:pPr>
      <w:rPr>
        <w:rFonts w:ascii="Courier New" w:hAnsi="Courier New" w:hint="default"/>
      </w:rPr>
    </w:lvl>
    <w:lvl w:ilvl="5" w:tplc="04090005" w:tentative="1">
      <w:start w:val="1"/>
      <w:numFmt w:val="bullet"/>
      <w:lvlText w:val=""/>
      <w:lvlJc w:val="left"/>
      <w:pPr>
        <w:tabs>
          <w:tab w:val="num" w:pos="6660"/>
        </w:tabs>
        <w:ind w:left="6660" w:hanging="360"/>
      </w:pPr>
      <w:rPr>
        <w:rFonts w:ascii="Wingdings" w:hAnsi="Wingdings" w:hint="default"/>
      </w:rPr>
    </w:lvl>
    <w:lvl w:ilvl="6" w:tplc="04090001" w:tentative="1">
      <w:start w:val="1"/>
      <w:numFmt w:val="bullet"/>
      <w:lvlText w:val=""/>
      <w:lvlJc w:val="left"/>
      <w:pPr>
        <w:tabs>
          <w:tab w:val="num" w:pos="7380"/>
        </w:tabs>
        <w:ind w:left="7380" w:hanging="360"/>
      </w:pPr>
      <w:rPr>
        <w:rFonts w:ascii="Symbol" w:hAnsi="Symbol" w:hint="default"/>
      </w:rPr>
    </w:lvl>
    <w:lvl w:ilvl="7" w:tplc="04090003" w:tentative="1">
      <w:start w:val="1"/>
      <w:numFmt w:val="bullet"/>
      <w:lvlText w:val="o"/>
      <w:lvlJc w:val="left"/>
      <w:pPr>
        <w:tabs>
          <w:tab w:val="num" w:pos="8100"/>
        </w:tabs>
        <w:ind w:left="8100" w:hanging="360"/>
      </w:pPr>
      <w:rPr>
        <w:rFonts w:ascii="Courier New" w:hAnsi="Courier New" w:hint="default"/>
      </w:rPr>
    </w:lvl>
    <w:lvl w:ilvl="8" w:tplc="04090005" w:tentative="1">
      <w:start w:val="1"/>
      <w:numFmt w:val="bullet"/>
      <w:lvlText w:val=""/>
      <w:lvlJc w:val="left"/>
      <w:pPr>
        <w:tabs>
          <w:tab w:val="num" w:pos="8820"/>
        </w:tabs>
        <w:ind w:left="8820" w:hanging="360"/>
      </w:pPr>
      <w:rPr>
        <w:rFonts w:ascii="Wingdings" w:hAnsi="Wingdings" w:hint="default"/>
      </w:rPr>
    </w:lvl>
  </w:abstractNum>
  <w:abstractNum w:abstractNumId="17" w15:restartNumberingAfterBreak="0">
    <w:nsid w:val="34B37A06"/>
    <w:multiLevelType w:val="hybridMultilevel"/>
    <w:tmpl w:val="2320F496"/>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4B678E4"/>
    <w:multiLevelType w:val="hybridMultilevel"/>
    <w:tmpl w:val="41BC24AC"/>
    <w:lvl w:ilvl="0" w:tplc="04090005">
      <w:start w:val="1"/>
      <w:numFmt w:val="bullet"/>
      <w:lvlText w:val=""/>
      <w:lvlJc w:val="left"/>
      <w:pPr>
        <w:tabs>
          <w:tab w:val="num" w:pos="3240"/>
        </w:tabs>
        <w:ind w:left="3240" w:hanging="360"/>
      </w:pPr>
      <w:rPr>
        <w:rFonts w:ascii="Wingdings" w:hAnsi="Wingdings" w:hint="default"/>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9" w15:restartNumberingAfterBreak="0">
    <w:nsid w:val="3A713E44"/>
    <w:multiLevelType w:val="multilevel"/>
    <w:tmpl w:val="E1A2C2E6"/>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620"/>
        </w:tabs>
        <w:ind w:left="162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0" w15:restartNumberingAfterBreak="0">
    <w:nsid w:val="3CF426DC"/>
    <w:multiLevelType w:val="hybridMultilevel"/>
    <w:tmpl w:val="3DBA81C6"/>
    <w:lvl w:ilvl="0" w:tplc="0409000B">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1446"/>
        </w:tabs>
        <w:ind w:left="1446" w:hanging="360"/>
      </w:pPr>
      <w:rPr>
        <w:rFonts w:ascii="Courier New" w:hAnsi="Courier New" w:hint="default"/>
      </w:rPr>
    </w:lvl>
    <w:lvl w:ilvl="2" w:tplc="04090005">
      <w:start w:val="1"/>
      <w:numFmt w:val="bullet"/>
      <w:lvlText w:val=""/>
      <w:lvlJc w:val="left"/>
      <w:pPr>
        <w:tabs>
          <w:tab w:val="num" w:pos="2166"/>
        </w:tabs>
        <w:ind w:left="2166" w:hanging="360"/>
      </w:pPr>
      <w:rPr>
        <w:rFonts w:ascii="Wingdings" w:hAnsi="Wingdings" w:hint="default"/>
      </w:rPr>
    </w:lvl>
    <w:lvl w:ilvl="3" w:tplc="04090003">
      <w:start w:val="1"/>
      <w:numFmt w:val="bullet"/>
      <w:lvlText w:val="o"/>
      <w:lvlJc w:val="left"/>
      <w:pPr>
        <w:tabs>
          <w:tab w:val="num" w:pos="2886"/>
        </w:tabs>
        <w:ind w:left="2886" w:hanging="360"/>
      </w:pPr>
      <w:rPr>
        <w:rFonts w:ascii="Courier New" w:hAnsi="Courier New" w:hint="default"/>
      </w:rPr>
    </w:lvl>
    <w:lvl w:ilvl="4" w:tplc="04090003" w:tentative="1">
      <w:start w:val="1"/>
      <w:numFmt w:val="bullet"/>
      <w:lvlText w:val="o"/>
      <w:lvlJc w:val="left"/>
      <w:pPr>
        <w:tabs>
          <w:tab w:val="num" w:pos="3606"/>
        </w:tabs>
        <w:ind w:left="3606" w:hanging="360"/>
      </w:pPr>
      <w:rPr>
        <w:rFonts w:ascii="Courier New" w:hAnsi="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21" w15:restartNumberingAfterBreak="0">
    <w:nsid w:val="3FE56784"/>
    <w:multiLevelType w:val="multilevel"/>
    <w:tmpl w:val="E38AB0E6"/>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41982D40"/>
    <w:multiLevelType w:val="hybridMultilevel"/>
    <w:tmpl w:val="6EEAA1A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8F3417"/>
    <w:multiLevelType w:val="hybridMultilevel"/>
    <w:tmpl w:val="1D942CC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60D237A"/>
    <w:multiLevelType w:val="multilevel"/>
    <w:tmpl w:val="EFA88EE0"/>
    <w:lvl w:ilvl="0">
      <w:start w:val="1"/>
      <w:numFmt w:val="decimal"/>
      <w:lvlText w:val="%1"/>
      <w:lvlJc w:val="left"/>
      <w:pPr>
        <w:tabs>
          <w:tab w:val="num" w:pos="540"/>
        </w:tabs>
        <w:ind w:left="540" w:hanging="540"/>
      </w:pPr>
      <w:rPr>
        <w:rFonts w:hint="default"/>
      </w:rPr>
    </w:lvl>
    <w:lvl w:ilvl="1">
      <w:start w:val="4"/>
      <w:numFmt w:val="decimal"/>
      <w:lvlText w:val="%1.%2"/>
      <w:lvlJc w:val="left"/>
      <w:pPr>
        <w:tabs>
          <w:tab w:val="num" w:pos="900"/>
        </w:tabs>
        <w:ind w:left="900" w:hanging="540"/>
      </w:pPr>
      <w:rPr>
        <w:rFonts w:hint="default"/>
        <w:color w:val="auto"/>
      </w:rPr>
    </w:lvl>
    <w:lvl w:ilvl="2">
      <w:start w:val="1"/>
      <w:numFmt w:val="decimal"/>
      <w:lvlText w:val="%1.%2.%3"/>
      <w:lvlJc w:val="left"/>
      <w:pPr>
        <w:tabs>
          <w:tab w:val="num" w:pos="1440"/>
        </w:tabs>
        <w:ind w:left="1440" w:hanging="720"/>
      </w:pPr>
      <w:rPr>
        <w:rFonts w:hint="default"/>
        <w:color w:val="000000"/>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5" w15:restartNumberingAfterBreak="0">
    <w:nsid w:val="463B0F38"/>
    <w:multiLevelType w:val="multilevel"/>
    <w:tmpl w:val="347616A6"/>
    <w:lvl w:ilvl="0">
      <w:start w:val="1"/>
      <w:numFmt w:val="decimal"/>
      <w:lvlText w:val="%1"/>
      <w:lvlJc w:val="left"/>
      <w:pPr>
        <w:tabs>
          <w:tab w:val="num" w:pos="360"/>
        </w:tabs>
        <w:ind w:left="360" w:hanging="360"/>
      </w:pPr>
      <w:rPr>
        <w:rFonts w:hint="default"/>
      </w:rPr>
    </w:lvl>
    <w:lvl w:ilvl="1">
      <w:start w:val="13"/>
      <w:numFmt w:val="decimal"/>
      <w:lvlText w:val="%1.%2"/>
      <w:lvlJc w:val="left"/>
      <w:pPr>
        <w:tabs>
          <w:tab w:val="num" w:pos="810"/>
        </w:tabs>
        <w:ind w:left="81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6" w15:restartNumberingAfterBreak="0">
    <w:nsid w:val="467B2174"/>
    <w:multiLevelType w:val="multilevel"/>
    <w:tmpl w:val="463006D6"/>
    <w:lvl w:ilvl="0">
      <w:start w:val="1"/>
      <w:numFmt w:val="decimal"/>
      <w:lvlText w:val="%1"/>
      <w:lvlJc w:val="left"/>
      <w:pPr>
        <w:tabs>
          <w:tab w:val="num" w:pos="540"/>
        </w:tabs>
        <w:ind w:left="540" w:hanging="540"/>
      </w:pPr>
      <w:rPr>
        <w:rFonts w:hint="default"/>
      </w:rPr>
    </w:lvl>
    <w:lvl w:ilvl="1">
      <w:start w:val="13"/>
      <w:numFmt w:val="decimal"/>
      <w:lvlText w:val="%1.%2"/>
      <w:lvlJc w:val="left"/>
      <w:pPr>
        <w:tabs>
          <w:tab w:val="num" w:pos="1170"/>
        </w:tabs>
        <w:ind w:left="1170" w:hanging="72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3240"/>
        </w:tabs>
        <w:ind w:left="3240" w:hanging="144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500"/>
        </w:tabs>
        <w:ind w:left="4500" w:hanging="180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760"/>
        </w:tabs>
        <w:ind w:left="5760" w:hanging="2160"/>
      </w:pPr>
      <w:rPr>
        <w:rFonts w:hint="default"/>
      </w:rPr>
    </w:lvl>
  </w:abstractNum>
  <w:abstractNum w:abstractNumId="27" w15:restartNumberingAfterBreak="0">
    <w:nsid w:val="47C6454A"/>
    <w:multiLevelType w:val="hybridMultilevel"/>
    <w:tmpl w:val="2CE809D0"/>
    <w:lvl w:ilvl="0" w:tplc="D826ABB8">
      <w:start w:val="3"/>
      <w:numFmt w:val="decimal"/>
      <w:lvlText w:val="%1."/>
      <w:lvlJc w:val="left"/>
      <w:pPr>
        <w:tabs>
          <w:tab w:val="num" w:pos="1267"/>
        </w:tabs>
        <w:ind w:left="1267" w:hanging="360"/>
      </w:pPr>
      <w:rPr>
        <w:rFonts w:hint="default"/>
      </w:rPr>
    </w:lvl>
    <w:lvl w:ilvl="1" w:tplc="04090019" w:tentative="1">
      <w:start w:val="1"/>
      <w:numFmt w:val="lowerLetter"/>
      <w:lvlText w:val="%2."/>
      <w:lvlJc w:val="left"/>
      <w:pPr>
        <w:tabs>
          <w:tab w:val="num" w:pos="1987"/>
        </w:tabs>
        <w:ind w:left="1987" w:hanging="360"/>
      </w:pPr>
    </w:lvl>
    <w:lvl w:ilvl="2" w:tplc="0409001B" w:tentative="1">
      <w:start w:val="1"/>
      <w:numFmt w:val="lowerRoman"/>
      <w:lvlText w:val="%3."/>
      <w:lvlJc w:val="right"/>
      <w:pPr>
        <w:tabs>
          <w:tab w:val="num" w:pos="2707"/>
        </w:tabs>
        <w:ind w:left="2707" w:hanging="180"/>
      </w:pPr>
    </w:lvl>
    <w:lvl w:ilvl="3" w:tplc="0409000F" w:tentative="1">
      <w:start w:val="1"/>
      <w:numFmt w:val="decimal"/>
      <w:lvlText w:val="%4."/>
      <w:lvlJc w:val="left"/>
      <w:pPr>
        <w:tabs>
          <w:tab w:val="num" w:pos="3427"/>
        </w:tabs>
        <w:ind w:left="3427" w:hanging="360"/>
      </w:pPr>
    </w:lvl>
    <w:lvl w:ilvl="4" w:tplc="04090019" w:tentative="1">
      <w:start w:val="1"/>
      <w:numFmt w:val="lowerLetter"/>
      <w:lvlText w:val="%5."/>
      <w:lvlJc w:val="left"/>
      <w:pPr>
        <w:tabs>
          <w:tab w:val="num" w:pos="4147"/>
        </w:tabs>
        <w:ind w:left="4147" w:hanging="360"/>
      </w:pPr>
    </w:lvl>
    <w:lvl w:ilvl="5" w:tplc="0409001B" w:tentative="1">
      <w:start w:val="1"/>
      <w:numFmt w:val="lowerRoman"/>
      <w:lvlText w:val="%6."/>
      <w:lvlJc w:val="right"/>
      <w:pPr>
        <w:tabs>
          <w:tab w:val="num" w:pos="4867"/>
        </w:tabs>
        <w:ind w:left="4867" w:hanging="180"/>
      </w:pPr>
    </w:lvl>
    <w:lvl w:ilvl="6" w:tplc="0409000F" w:tentative="1">
      <w:start w:val="1"/>
      <w:numFmt w:val="decimal"/>
      <w:lvlText w:val="%7."/>
      <w:lvlJc w:val="left"/>
      <w:pPr>
        <w:tabs>
          <w:tab w:val="num" w:pos="5587"/>
        </w:tabs>
        <w:ind w:left="5587" w:hanging="360"/>
      </w:pPr>
    </w:lvl>
    <w:lvl w:ilvl="7" w:tplc="04090019" w:tentative="1">
      <w:start w:val="1"/>
      <w:numFmt w:val="lowerLetter"/>
      <w:lvlText w:val="%8."/>
      <w:lvlJc w:val="left"/>
      <w:pPr>
        <w:tabs>
          <w:tab w:val="num" w:pos="6307"/>
        </w:tabs>
        <w:ind w:left="6307" w:hanging="360"/>
      </w:pPr>
    </w:lvl>
    <w:lvl w:ilvl="8" w:tplc="0409001B" w:tentative="1">
      <w:start w:val="1"/>
      <w:numFmt w:val="lowerRoman"/>
      <w:lvlText w:val="%9."/>
      <w:lvlJc w:val="right"/>
      <w:pPr>
        <w:tabs>
          <w:tab w:val="num" w:pos="7027"/>
        </w:tabs>
        <w:ind w:left="7027" w:hanging="180"/>
      </w:pPr>
    </w:lvl>
  </w:abstractNum>
  <w:abstractNum w:abstractNumId="28" w15:restartNumberingAfterBreak="0">
    <w:nsid w:val="4D84004C"/>
    <w:multiLevelType w:val="hybridMultilevel"/>
    <w:tmpl w:val="4104C2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2E867B2"/>
    <w:multiLevelType w:val="hybridMultilevel"/>
    <w:tmpl w:val="A808C8C6"/>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30" w15:restartNumberingAfterBreak="0">
    <w:nsid w:val="53C8798E"/>
    <w:multiLevelType w:val="multilevel"/>
    <w:tmpl w:val="38963768"/>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810"/>
        </w:tabs>
        <w:ind w:left="81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31" w15:restartNumberingAfterBreak="0">
    <w:nsid w:val="56FE2586"/>
    <w:multiLevelType w:val="multilevel"/>
    <w:tmpl w:val="7D129B22"/>
    <w:lvl w:ilvl="0">
      <w:start w:val="1"/>
      <w:numFmt w:val="decimal"/>
      <w:lvlText w:val="%1"/>
      <w:lvlJc w:val="left"/>
      <w:pPr>
        <w:tabs>
          <w:tab w:val="num" w:pos="540"/>
        </w:tabs>
        <w:ind w:left="540" w:hanging="540"/>
      </w:pPr>
      <w:rPr>
        <w:rFonts w:hint="default"/>
      </w:rPr>
    </w:lvl>
    <w:lvl w:ilvl="1">
      <w:start w:val="13"/>
      <w:numFmt w:val="decimal"/>
      <w:lvlText w:val="%1.%2"/>
      <w:lvlJc w:val="left"/>
      <w:pPr>
        <w:tabs>
          <w:tab w:val="num" w:pos="1620"/>
        </w:tabs>
        <w:ind w:left="1620" w:hanging="72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780"/>
        </w:tabs>
        <w:ind w:left="3780" w:hanging="1080"/>
      </w:pPr>
      <w:rPr>
        <w:rFonts w:hint="default"/>
      </w:rPr>
    </w:lvl>
    <w:lvl w:ilvl="4">
      <w:start w:val="1"/>
      <w:numFmt w:val="decimal"/>
      <w:lvlText w:val="%1.%2.%3.%4.%5"/>
      <w:lvlJc w:val="left"/>
      <w:pPr>
        <w:tabs>
          <w:tab w:val="num" w:pos="5040"/>
        </w:tabs>
        <w:ind w:left="5040" w:hanging="1440"/>
      </w:pPr>
      <w:rPr>
        <w:rFonts w:hint="default"/>
      </w:rPr>
    </w:lvl>
    <w:lvl w:ilvl="5">
      <w:start w:val="1"/>
      <w:numFmt w:val="decimal"/>
      <w:lvlText w:val="%1.%2.%3.%4.%5.%6"/>
      <w:lvlJc w:val="left"/>
      <w:pPr>
        <w:tabs>
          <w:tab w:val="num" w:pos="5940"/>
        </w:tabs>
        <w:ind w:left="5940" w:hanging="1440"/>
      </w:pPr>
      <w:rPr>
        <w:rFonts w:hint="default"/>
      </w:rPr>
    </w:lvl>
    <w:lvl w:ilvl="6">
      <w:start w:val="1"/>
      <w:numFmt w:val="decimal"/>
      <w:lvlText w:val="%1.%2.%3.%4.%5.%6.%7"/>
      <w:lvlJc w:val="left"/>
      <w:pPr>
        <w:tabs>
          <w:tab w:val="num" w:pos="7200"/>
        </w:tabs>
        <w:ind w:left="7200" w:hanging="1800"/>
      </w:pPr>
      <w:rPr>
        <w:rFonts w:hint="default"/>
      </w:rPr>
    </w:lvl>
    <w:lvl w:ilvl="7">
      <w:start w:val="1"/>
      <w:numFmt w:val="decimal"/>
      <w:lvlText w:val="%1.%2.%3.%4.%5.%6.%7.%8"/>
      <w:lvlJc w:val="left"/>
      <w:pPr>
        <w:tabs>
          <w:tab w:val="num" w:pos="8100"/>
        </w:tabs>
        <w:ind w:left="8100" w:hanging="1800"/>
      </w:pPr>
      <w:rPr>
        <w:rFonts w:hint="default"/>
      </w:rPr>
    </w:lvl>
    <w:lvl w:ilvl="8">
      <w:start w:val="1"/>
      <w:numFmt w:val="decimal"/>
      <w:lvlText w:val="%1.%2.%3.%4.%5.%6.%7.%8.%9"/>
      <w:lvlJc w:val="left"/>
      <w:pPr>
        <w:tabs>
          <w:tab w:val="num" w:pos="9360"/>
        </w:tabs>
        <w:ind w:left="9360" w:hanging="2160"/>
      </w:pPr>
      <w:rPr>
        <w:rFonts w:hint="default"/>
      </w:rPr>
    </w:lvl>
  </w:abstractNum>
  <w:abstractNum w:abstractNumId="32" w15:restartNumberingAfterBreak="0">
    <w:nsid w:val="798D71D1"/>
    <w:multiLevelType w:val="hybridMultilevel"/>
    <w:tmpl w:val="7C8C6426"/>
    <w:lvl w:ilvl="0" w:tplc="ACCE06B4">
      <w:start w:val="1"/>
      <w:numFmt w:val="decimal"/>
      <w:lvlText w:val="%1."/>
      <w:lvlJc w:val="left"/>
      <w:pPr>
        <w:ind w:left="1267" w:hanging="36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33" w15:restartNumberingAfterBreak="0">
    <w:nsid w:val="7E060765"/>
    <w:multiLevelType w:val="multilevel"/>
    <w:tmpl w:val="BDC2306E"/>
    <w:lvl w:ilvl="0">
      <w:start w:val="3"/>
      <w:numFmt w:val="decimal"/>
      <w:lvlText w:val="%1"/>
      <w:lvlJc w:val="left"/>
      <w:pPr>
        <w:tabs>
          <w:tab w:val="num" w:pos="900"/>
        </w:tabs>
        <w:ind w:left="900" w:hanging="900"/>
      </w:pPr>
      <w:rPr>
        <w:rFonts w:hint="default"/>
      </w:rPr>
    </w:lvl>
    <w:lvl w:ilvl="1">
      <w:start w:val="1"/>
      <w:numFmt w:val="decimal"/>
      <w:lvlText w:val="%1.%2"/>
      <w:lvlJc w:val="left"/>
      <w:pPr>
        <w:tabs>
          <w:tab w:val="num" w:pos="1350"/>
        </w:tabs>
        <w:ind w:left="1350" w:hanging="900"/>
      </w:pPr>
      <w:rPr>
        <w:rFonts w:hint="default"/>
      </w:rPr>
    </w:lvl>
    <w:lvl w:ilvl="2">
      <w:start w:val="1"/>
      <w:numFmt w:val="decimal"/>
      <w:lvlText w:val="3.1.%3"/>
      <w:lvlJc w:val="center"/>
      <w:pPr>
        <w:tabs>
          <w:tab w:val="num" w:pos="2070"/>
        </w:tabs>
        <w:ind w:left="2070" w:hanging="900"/>
      </w:pPr>
      <w:rPr>
        <w:rFonts w:hint="default"/>
      </w:rPr>
    </w:lvl>
    <w:lvl w:ilvl="3">
      <w:start w:val="1"/>
      <w:numFmt w:val="decimal"/>
      <w:lvlText w:val="%1.%2.%3.%4"/>
      <w:lvlJc w:val="left"/>
      <w:pPr>
        <w:tabs>
          <w:tab w:val="num" w:pos="2250"/>
        </w:tabs>
        <w:ind w:left="2250" w:hanging="90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34" w15:restartNumberingAfterBreak="0">
    <w:nsid w:val="7E4C091D"/>
    <w:multiLevelType w:val="multilevel"/>
    <w:tmpl w:val="A9B6543C"/>
    <w:lvl w:ilvl="0">
      <w:start w:val="1"/>
      <w:numFmt w:val="decimal"/>
      <w:lvlText w:val="%1"/>
      <w:lvlJc w:val="left"/>
      <w:pPr>
        <w:tabs>
          <w:tab w:val="num" w:pos="540"/>
        </w:tabs>
        <w:ind w:left="540" w:hanging="540"/>
      </w:pPr>
      <w:rPr>
        <w:rFonts w:hint="default"/>
      </w:rPr>
    </w:lvl>
    <w:lvl w:ilvl="1">
      <w:start w:val="13"/>
      <w:numFmt w:val="decimal"/>
      <w:lvlText w:val="%1.%2"/>
      <w:lvlJc w:val="left"/>
      <w:pPr>
        <w:tabs>
          <w:tab w:val="num" w:pos="2520"/>
        </w:tabs>
        <w:ind w:left="2520" w:hanging="720"/>
      </w:pPr>
      <w:rPr>
        <w:rFonts w:hint="default"/>
      </w:rPr>
    </w:lvl>
    <w:lvl w:ilvl="2">
      <w:start w:val="1"/>
      <w:numFmt w:val="decimal"/>
      <w:lvlText w:val="%1.%2.%3"/>
      <w:lvlJc w:val="left"/>
      <w:pPr>
        <w:tabs>
          <w:tab w:val="num" w:pos="4320"/>
        </w:tabs>
        <w:ind w:left="4320" w:hanging="720"/>
      </w:pPr>
      <w:rPr>
        <w:rFonts w:hint="default"/>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400"/>
        </w:tabs>
        <w:ind w:left="14400" w:hanging="1800"/>
      </w:pPr>
      <w:rPr>
        <w:rFonts w:hint="default"/>
      </w:rPr>
    </w:lvl>
    <w:lvl w:ilvl="8">
      <w:start w:val="1"/>
      <w:numFmt w:val="decimal"/>
      <w:lvlText w:val="%1.%2.%3.%4.%5.%6.%7.%8.%9"/>
      <w:lvlJc w:val="left"/>
      <w:pPr>
        <w:tabs>
          <w:tab w:val="num" w:pos="16560"/>
        </w:tabs>
        <w:ind w:left="16560" w:hanging="2160"/>
      </w:pPr>
      <w:rPr>
        <w:rFonts w:hint="default"/>
      </w:rPr>
    </w:lvl>
  </w:abstractNum>
  <w:num w:numId="1">
    <w:abstractNumId w:val="4"/>
  </w:num>
  <w:num w:numId="2">
    <w:abstractNumId w:val="17"/>
  </w:num>
  <w:num w:numId="3">
    <w:abstractNumId w:val="16"/>
  </w:num>
  <w:num w:numId="4">
    <w:abstractNumId w:val="23"/>
  </w:num>
  <w:num w:numId="5">
    <w:abstractNumId w:val="5"/>
  </w:num>
  <w:num w:numId="6">
    <w:abstractNumId w:val="14"/>
  </w:num>
  <w:num w:numId="7">
    <w:abstractNumId w:val="20"/>
  </w:num>
  <w:num w:numId="8">
    <w:abstractNumId w:val="21"/>
  </w:num>
  <w:num w:numId="9">
    <w:abstractNumId w:val="24"/>
  </w:num>
  <w:num w:numId="10">
    <w:abstractNumId w:val="19"/>
  </w:num>
  <w:num w:numId="11">
    <w:abstractNumId w:val="30"/>
  </w:num>
  <w:num w:numId="12">
    <w:abstractNumId w:val="25"/>
  </w:num>
  <w:num w:numId="13">
    <w:abstractNumId w:val="6"/>
  </w:num>
  <w:num w:numId="14">
    <w:abstractNumId w:val="33"/>
  </w:num>
  <w:num w:numId="15">
    <w:abstractNumId w:val="22"/>
  </w:num>
  <w:num w:numId="16">
    <w:abstractNumId w:val="0"/>
  </w:num>
  <w:num w:numId="17">
    <w:abstractNumId w:val="1"/>
  </w:num>
  <w:num w:numId="18">
    <w:abstractNumId w:val="18"/>
  </w:num>
  <w:num w:numId="19">
    <w:abstractNumId w:val="11"/>
  </w:num>
  <w:num w:numId="20">
    <w:abstractNumId w:val="26"/>
  </w:num>
  <w:num w:numId="21">
    <w:abstractNumId w:val="31"/>
  </w:num>
  <w:num w:numId="22">
    <w:abstractNumId w:val="34"/>
  </w:num>
  <w:num w:numId="23">
    <w:abstractNumId w:val="8"/>
  </w:num>
  <w:num w:numId="24">
    <w:abstractNumId w:val="15"/>
  </w:num>
  <w:num w:numId="25">
    <w:abstractNumId w:val="27"/>
  </w:num>
  <w:num w:numId="26">
    <w:abstractNumId w:val="28"/>
  </w:num>
  <w:num w:numId="27">
    <w:abstractNumId w:val="7"/>
  </w:num>
  <w:num w:numId="28">
    <w:abstractNumId w:val="12"/>
  </w:num>
  <w:num w:numId="29">
    <w:abstractNumId w:val="13"/>
  </w:num>
  <w:num w:numId="30">
    <w:abstractNumId w:val="32"/>
  </w:num>
  <w:num w:numId="31">
    <w:abstractNumId w:val="10"/>
  </w:num>
  <w:num w:numId="32">
    <w:abstractNumId w:val="29"/>
  </w:num>
  <w:num w:numId="33">
    <w:abstractNumId w:val="3"/>
  </w:num>
  <w:num w:numId="34">
    <w:abstractNumId w:val="2"/>
  </w:num>
  <w:num w:numId="35">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C86"/>
    <w:rsid w:val="00012CF0"/>
    <w:rsid w:val="0001555A"/>
    <w:rsid w:val="00021D5B"/>
    <w:rsid w:val="000253A9"/>
    <w:rsid w:val="00030EF3"/>
    <w:rsid w:val="00032DF9"/>
    <w:rsid w:val="00033FAA"/>
    <w:rsid w:val="00036E97"/>
    <w:rsid w:val="0004234C"/>
    <w:rsid w:val="00046F7F"/>
    <w:rsid w:val="00047F5E"/>
    <w:rsid w:val="00056F3A"/>
    <w:rsid w:val="00060116"/>
    <w:rsid w:val="00063FFB"/>
    <w:rsid w:val="00067702"/>
    <w:rsid w:val="00070E74"/>
    <w:rsid w:val="0007200C"/>
    <w:rsid w:val="00076A26"/>
    <w:rsid w:val="000824B9"/>
    <w:rsid w:val="00086DAB"/>
    <w:rsid w:val="00090910"/>
    <w:rsid w:val="00092846"/>
    <w:rsid w:val="00092FB6"/>
    <w:rsid w:val="00096486"/>
    <w:rsid w:val="000A7BAE"/>
    <w:rsid w:val="000A7FAD"/>
    <w:rsid w:val="000B027D"/>
    <w:rsid w:val="000B37E8"/>
    <w:rsid w:val="000C1364"/>
    <w:rsid w:val="000C2EE0"/>
    <w:rsid w:val="000D1343"/>
    <w:rsid w:val="000D1BCD"/>
    <w:rsid w:val="000D3AE7"/>
    <w:rsid w:val="000D3E70"/>
    <w:rsid w:val="000D7E65"/>
    <w:rsid w:val="000E224F"/>
    <w:rsid w:val="000E5FB8"/>
    <w:rsid w:val="000E6750"/>
    <w:rsid w:val="000E69C5"/>
    <w:rsid w:val="000F49B6"/>
    <w:rsid w:val="000F7DEC"/>
    <w:rsid w:val="00102016"/>
    <w:rsid w:val="00102059"/>
    <w:rsid w:val="00102830"/>
    <w:rsid w:val="0011513C"/>
    <w:rsid w:val="001157EC"/>
    <w:rsid w:val="00117073"/>
    <w:rsid w:val="001242FD"/>
    <w:rsid w:val="00136504"/>
    <w:rsid w:val="0014527B"/>
    <w:rsid w:val="00145B41"/>
    <w:rsid w:val="00146F4F"/>
    <w:rsid w:val="001523D9"/>
    <w:rsid w:val="00152683"/>
    <w:rsid w:val="00155D0D"/>
    <w:rsid w:val="001565D2"/>
    <w:rsid w:val="001655CE"/>
    <w:rsid w:val="0016695A"/>
    <w:rsid w:val="00167324"/>
    <w:rsid w:val="001702DD"/>
    <w:rsid w:val="001714B0"/>
    <w:rsid w:val="00172E90"/>
    <w:rsid w:val="001738F4"/>
    <w:rsid w:val="0018354D"/>
    <w:rsid w:val="001850A0"/>
    <w:rsid w:val="00187741"/>
    <w:rsid w:val="001913C1"/>
    <w:rsid w:val="001921C5"/>
    <w:rsid w:val="001968C8"/>
    <w:rsid w:val="001A10BC"/>
    <w:rsid w:val="001A2BA3"/>
    <w:rsid w:val="001A3E7C"/>
    <w:rsid w:val="001A42F8"/>
    <w:rsid w:val="001A5B67"/>
    <w:rsid w:val="001A75E0"/>
    <w:rsid w:val="001B1CFA"/>
    <w:rsid w:val="001B7D8A"/>
    <w:rsid w:val="001C0806"/>
    <w:rsid w:val="001C1D8B"/>
    <w:rsid w:val="001D6FA2"/>
    <w:rsid w:val="001D727D"/>
    <w:rsid w:val="001E26F9"/>
    <w:rsid w:val="001E323B"/>
    <w:rsid w:val="001E4489"/>
    <w:rsid w:val="001E5F1D"/>
    <w:rsid w:val="001E6341"/>
    <w:rsid w:val="001F3098"/>
    <w:rsid w:val="001F4288"/>
    <w:rsid w:val="00204262"/>
    <w:rsid w:val="00205CA7"/>
    <w:rsid w:val="002124A6"/>
    <w:rsid w:val="00214556"/>
    <w:rsid w:val="00216463"/>
    <w:rsid w:val="00216B02"/>
    <w:rsid w:val="00223715"/>
    <w:rsid w:val="00223916"/>
    <w:rsid w:val="00226FA6"/>
    <w:rsid w:val="0023120E"/>
    <w:rsid w:val="0023166F"/>
    <w:rsid w:val="002334F9"/>
    <w:rsid w:val="00235D70"/>
    <w:rsid w:val="00235F22"/>
    <w:rsid w:val="0024412E"/>
    <w:rsid w:val="00244D95"/>
    <w:rsid w:val="00245A02"/>
    <w:rsid w:val="00254D29"/>
    <w:rsid w:val="002645B3"/>
    <w:rsid w:val="00270237"/>
    <w:rsid w:val="00275716"/>
    <w:rsid w:val="00277884"/>
    <w:rsid w:val="00277C51"/>
    <w:rsid w:val="0028161F"/>
    <w:rsid w:val="00290802"/>
    <w:rsid w:val="00293A05"/>
    <w:rsid w:val="002A44EF"/>
    <w:rsid w:val="002A4E08"/>
    <w:rsid w:val="002B0BAF"/>
    <w:rsid w:val="002B1A12"/>
    <w:rsid w:val="002B5853"/>
    <w:rsid w:val="002C4DC8"/>
    <w:rsid w:val="002C633C"/>
    <w:rsid w:val="002C6EB0"/>
    <w:rsid w:val="002D0681"/>
    <w:rsid w:val="002D3252"/>
    <w:rsid w:val="002D6236"/>
    <w:rsid w:val="002E0A91"/>
    <w:rsid w:val="002E358D"/>
    <w:rsid w:val="002E5159"/>
    <w:rsid w:val="002F33DA"/>
    <w:rsid w:val="002F3B4A"/>
    <w:rsid w:val="002F6D38"/>
    <w:rsid w:val="00305816"/>
    <w:rsid w:val="00307ADA"/>
    <w:rsid w:val="00310084"/>
    <w:rsid w:val="00312892"/>
    <w:rsid w:val="00315304"/>
    <w:rsid w:val="00325CBA"/>
    <w:rsid w:val="00330EA2"/>
    <w:rsid w:val="00331782"/>
    <w:rsid w:val="00333785"/>
    <w:rsid w:val="00334355"/>
    <w:rsid w:val="00343DCD"/>
    <w:rsid w:val="0035099A"/>
    <w:rsid w:val="00351413"/>
    <w:rsid w:val="00352AFB"/>
    <w:rsid w:val="00356FD1"/>
    <w:rsid w:val="003603CC"/>
    <w:rsid w:val="00361F27"/>
    <w:rsid w:val="00363292"/>
    <w:rsid w:val="00364533"/>
    <w:rsid w:val="00365A6C"/>
    <w:rsid w:val="00365FEC"/>
    <w:rsid w:val="003674B0"/>
    <w:rsid w:val="003677EA"/>
    <w:rsid w:val="00370102"/>
    <w:rsid w:val="00374AA4"/>
    <w:rsid w:val="00381CDF"/>
    <w:rsid w:val="00382C3B"/>
    <w:rsid w:val="0039028C"/>
    <w:rsid w:val="0039150D"/>
    <w:rsid w:val="00392181"/>
    <w:rsid w:val="003926DC"/>
    <w:rsid w:val="00392EEE"/>
    <w:rsid w:val="00395495"/>
    <w:rsid w:val="003A6804"/>
    <w:rsid w:val="003B06E4"/>
    <w:rsid w:val="003B1F27"/>
    <w:rsid w:val="003B28FF"/>
    <w:rsid w:val="003B4BA5"/>
    <w:rsid w:val="003B7C59"/>
    <w:rsid w:val="003C0887"/>
    <w:rsid w:val="003E1A3F"/>
    <w:rsid w:val="003E7090"/>
    <w:rsid w:val="003E71F3"/>
    <w:rsid w:val="003F6A7A"/>
    <w:rsid w:val="00405955"/>
    <w:rsid w:val="00411FC2"/>
    <w:rsid w:val="00417385"/>
    <w:rsid w:val="0042010E"/>
    <w:rsid w:val="004222CE"/>
    <w:rsid w:val="004245E8"/>
    <w:rsid w:val="004276A1"/>
    <w:rsid w:val="004327E5"/>
    <w:rsid w:val="004338FE"/>
    <w:rsid w:val="00435270"/>
    <w:rsid w:val="004361A1"/>
    <w:rsid w:val="00441973"/>
    <w:rsid w:val="004455A1"/>
    <w:rsid w:val="00447357"/>
    <w:rsid w:val="00447855"/>
    <w:rsid w:val="00451D2A"/>
    <w:rsid w:val="00464AB5"/>
    <w:rsid w:val="004651D2"/>
    <w:rsid w:val="0046733C"/>
    <w:rsid w:val="00467E16"/>
    <w:rsid w:val="0047167F"/>
    <w:rsid w:val="00472700"/>
    <w:rsid w:val="00483B86"/>
    <w:rsid w:val="004853A0"/>
    <w:rsid w:val="00487511"/>
    <w:rsid w:val="004A0532"/>
    <w:rsid w:val="004A1F9C"/>
    <w:rsid w:val="004A2C4E"/>
    <w:rsid w:val="004A32B6"/>
    <w:rsid w:val="004B3E89"/>
    <w:rsid w:val="004B642C"/>
    <w:rsid w:val="004B6A56"/>
    <w:rsid w:val="004C3773"/>
    <w:rsid w:val="004D21BC"/>
    <w:rsid w:val="004E0F96"/>
    <w:rsid w:val="004E2A1D"/>
    <w:rsid w:val="004E3150"/>
    <w:rsid w:val="004F01EF"/>
    <w:rsid w:val="0050177A"/>
    <w:rsid w:val="0050264D"/>
    <w:rsid w:val="005212F7"/>
    <w:rsid w:val="00523180"/>
    <w:rsid w:val="005251E8"/>
    <w:rsid w:val="005270FF"/>
    <w:rsid w:val="00533890"/>
    <w:rsid w:val="00533CBB"/>
    <w:rsid w:val="00540099"/>
    <w:rsid w:val="00540717"/>
    <w:rsid w:val="00541B3A"/>
    <w:rsid w:val="005432C0"/>
    <w:rsid w:val="00543A4E"/>
    <w:rsid w:val="00543E94"/>
    <w:rsid w:val="00544137"/>
    <w:rsid w:val="005572B4"/>
    <w:rsid w:val="0056423A"/>
    <w:rsid w:val="0056561F"/>
    <w:rsid w:val="00565F6D"/>
    <w:rsid w:val="005667D0"/>
    <w:rsid w:val="00570E0E"/>
    <w:rsid w:val="00571532"/>
    <w:rsid w:val="00572AC4"/>
    <w:rsid w:val="0057473E"/>
    <w:rsid w:val="00577458"/>
    <w:rsid w:val="00587F7A"/>
    <w:rsid w:val="0059061B"/>
    <w:rsid w:val="005975B8"/>
    <w:rsid w:val="005A04EE"/>
    <w:rsid w:val="005A5A8F"/>
    <w:rsid w:val="005A61C5"/>
    <w:rsid w:val="005B05A8"/>
    <w:rsid w:val="005B0615"/>
    <w:rsid w:val="005B27D5"/>
    <w:rsid w:val="005B444E"/>
    <w:rsid w:val="005C200D"/>
    <w:rsid w:val="005C4079"/>
    <w:rsid w:val="005C528D"/>
    <w:rsid w:val="005C575A"/>
    <w:rsid w:val="005C5AF7"/>
    <w:rsid w:val="005D1904"/>
    <w:rsid w:val="005D33C8"/>
    <w:rsid w:val="005D63EC"/>
    <w:rsid w:val="005F3E41"/>
    <w:rsid w:val="005F484E"/>
    <w:rsid w:val="006000F5"/>
    <w:rsid w:val="00602C16"/>
    <w:rsid w:val="00605B82"/>
    <w:rsid w:val="006139C6"/>
    <w:rsid w:val="0061407B"/>
    <w:rsid w:val="00614C18"/>
    <w:rsid w:val="00615C4C"/>
    <w:rsid w:val="00622028"/>
    <w:rsid w:val="00623263"/>
    <w:rsid w:val="00634A0E"/>
    <w:rsid w:val="00637563"/>
    <w:rsid w:val="006404F3"/>
    <w:rsid w:val="00642040"/>
    <w:rsid w:val="00647D6D"/>
    <w:rsid w:val="00651F01"/>
    <w:rsid w:val="006536BD"/>
    <w:rsid w:val="00654CEC"/>
    <w:rsid w:val="006608BD"/>
    <w:rsid w:val="00665C84"/>
    <w:rsid w:val="00667136"/>
    <w:rsid w:val="00671D56"/>
    <w:rsid w:val="00675852"/>
    <w:rsid w:val="00680284"/>
    <w:rsid w:val="0068060E"/>
    <w:rsid w:val="006819BF"/>
    <w:rsid w:val="00690E06"/>
    <w:rsid w:val="00696AFC"/>
    <w:rsid w:val="00697F02"/>
    <w:rsid w:val="006A1A44"/>
    <w:rsid w:val="006A220B"/>
    <w:rsid w:val="006A3DB2"/>
    <w:rsid w:val="006A5002"/>
    <w:rsid w:val="006A7815"/>
    <w:rsid w:val="006B0CA3"/>
    <w:rsid w:val="006B1E49"/>
    <w:rsid w:val="006B2CB3"/>
    <w:rsid w:val="006B36C0"/>
    <w:rsid w:val="006B7279"/>
    <w:rsid w:val="006B7A00"/>
    <w:rsid w:val="006C5160"/>
    <w:rsid w:val="006C6A90"/>
    <w:rsid w:val="006D4915"/>
    <w:rsid w:val="006E0E70"/>
    <w:rsid w:val="006E18C9"/>
    <w:rsid w:val="006E1A1D"/>
    <w:rsid w:val="006E7B23"/>
    <w:rsid w:val="006F0BF3"/>
    <w:rsid w:val="006F6498"/>
    <w:rsid w:val="006F6C3C"/>
    <w:rsid w:val="00700084"/>
    <w:rsid w:val="00700239"/>
    <w:rsid w:val="00702BF5"/>
    <w:rsid w:val="00702F43"/>
    <w:rsid w:val="00707EA1"/>
    <w:rsid w:val="0071130B"/>
    <w:rsid w:val="00712739"/>
    <w:rsid w:val="00720B64"/>
    <w:rsid w:val="00727231"/>
    <w:rsid w:val="00731350"/>
    <w:rsid w:val="00731594"/>
    <w:rsid w:val="00731C00"/>
    <w:rsid w:val="00731EBC"/>
    <w:rsid w:val="00732AC5"/>
    <w:rsid w:val="00737995"/>
    <w:rsid w:val="007403ED"/>
    <w:rsid w:val="00740487"/>
    <w:rsid w:val="007407AF"/>
    <w:rsid w:val="0074597C"/>
    <w:rsid w:val="00745C98"/>
    <w:rsid w:val="007541BD"/>
    <w:rsid w:val="007674C6"/>
    <w:rsid w:val="00770BE5"/>
    <w:rsid w:val="007716B8"/>
    <w:rsid w:val="00781D6A"/>
    <w:rsid w:val="00785AE5"/>
    <w:rsid w:val="00785D6C"/>
    <w:rsid w:val="007867ED"/>
    <w:rsid w:val="00791C53"/>
    <w:rsid w:val="007A0654"/>
    <w:rsid w:val="007A0FCA"/>
    <w:rsid w:val="007B1A48"/>
    <w:rsid w:val="007C31B6"/>
    <w:rsid w:val="007C3451"/>
    <w:rsid w:val="007D4BE9"/>
    <w:rsid w:val="007D5534"/>
    <w:rsid w:val="007E3F47"/>
    <w:rsid w:val="007E5657"/>
    <w:rsid w:val="007F169F"/>
    <w:rsid w:val="007F1A2E"/>
    <w:rsid w:val="007F4912"/>
    <w:rsid w:val="007F5F07"/>
    <w:rsid w:val="007F69D7"/>
    <w:rsid w:val="00801EEE"/>
    <w:rsid w:val="00803479"/>
    <w:rsid w:val="00804F0A"/>
    <w:rsid w:val="008078DE"/>
    <w:rsid w:val="00810CC8"/>
    <w:rsid w:val="00812DFC"/>
    <w:rsid w:val="008136B3"/>
    <w:rsid w:val="00816B4F"/>
    <w:rsid w:val="0082254B"/>
    <w:rsid w:val="00822C14"/>
    <w:rsid w:val="00823BDC"/>
    <w:rsid w:val="00824134"/>
    <w:rsid w:val="00832E02"/>
    <w:rsid w:val="00834878"/>
    <w:rsid w:val="0084212A"/>
    <w:rsid w:val="00842AA0"/>
    <w:rsid w:val="00843B14"/>
    <w:rsid w:val="008440D3"/>
    <w:rsid w:val="008520FB"/>
    <w:rsid w:val="00854843"/>
    <w:rsid w:val="0085523F"/>
    <w:rsid w:val="0085698D"/>
    <w:rsid w:val="00862873"/>
    <w:rsid w:val="00864508"/>
    <w:rsid w:val="00864D29"/>
    <w:rsid w:val="008701DF"/>
    <w:rsid w:val="008746FB"/>
    <w:rsid w:val="008748C2"/>
    <w:rsid w:val="008757A7"/>
    <w:rsid w:val="00881E6B"/>
    <w:rsid w:val="00886EA3"/>
    <w:rsid w:val="008933C7"/>
    <w:rsid w:val="00893662"/>
    <w:rsid w:val="008A0132"/>
    <w:rsid w:val="008A11FC"/>
    <w:rsid w:val="008A24A7"/>
    <w:rsid w:val="008A3180"/>
    <w:rsid w:val="008B13B9"/>
    <w:rsid w:val="008C674D"/>
    <w:rsid w:val="008D189D"/>
    <w:rsid w:val="008D46EA"/>
    <w:rsid w:val="008D73D8"/>
    <w:rsid w:val="008D74E8"/>
    <w:rsid w:val="008E0104"/>
    <w:rsid w:val="008E010B"/>
    <w:rsid w:val="008E43E5"/>
    <w:rsid w:val="008F175E"/>
    <w:rsid w:val="008F4168"/>
    <w:rsid w:val="008F6321"/>
    <w:rsid w:val="008F727E"/>
    <w:rsid w:val="00901911"/>
    <w:rsid w:val="009051FB"/>
    <w:rsid w:val="00907BD8"/>
    <w:rsid w:val="009127B5"/>
    <w:rsid w:val="00917128"/>
    <w:rsid w:val="00921587"/>
    <w:rsid w:val="00925E66"/>
    <w:rsid w:val="009266FC"/>
    <w:rsid w:val="00926F1D"/>
    <w:rsid w:val="009275DC"/>
    <w:rsid w:val="00934F96"/>
    <w:rsid w:val="00935CAF"/>
    <w:rsid w:val="00937B76"/>
    <w:rsid w:val="00937E4E"/>
    <w:rsid w:val="00951477"/>
    <w:rsid w:val="009606F9"/>
    <w:rsid w:val="00963873"/>
    <w:rsid w:val="009645F0"/>
    <w:rsid w:val="00965C8F"/>
    <w:rsid w:val="009677BA"/>
    <w:rsid w:val="00973C01"/>
    <w:rsid w:val="00973F85"/>
    <w:rsid w:val="00975313"/>
    <w:rsid w:val="00977A06"/>
    <w:rsid w:val="00981BBB"/>
    <w:rsid w:val="00983314"/>
    <w:rsid w:val="009837E9"/>
    <w:rsid w:val="00986F45"/>
    <w:rsid w:val="00987DD8"/>
    <w:rsid w:val="0099252C"/>
    <w:rsid w:val="00994F52"/>
    <w:rsid w:val="009A060E"/>
    <w:rsid w:val="009A3934"/>
    <w:rsid w:val="009A5BA0"/>
    <w:rsid w:val="009A6969"/>
    <w:rsid w:val="009B18DE"/>
    <w:rsid w:val="009B5D6A"/>
    <w:rsid w:val="009B66A9"/>
    <w:rsid w:val="009C037A"/>
    <w:rsid w:val="009C1B76"/>
    <w:rsid w:val="009C34DA"/>
    <w:rsid w:val="009C70F8"/>
    <w:rsid w:val="009D1641"/>
    <w:rsid w:val="009D2295"/>
    <w:rsid w:val="009D2976"/>
    <w:rsid w:val="009D36AB"/>
    <w:rsid w:val="009D7D01"/>
    <w:rsid w:val="009E1CD1"/>
    <w:rsid w:val="009E2F65"/>
    <w:rsid w:val="009E7756"/>
    <w:rsid w:val="009F192B"/>
    <w:rsid w:val="009F1DE5"/>
    <w:rsid w:val="009F265D"/>
    <w:rsid w:val="009F2F58"/>
    <w:rsid w:val="009F3326"/>
    <w:rsid w:val="009F5D21"/>
    <w:rsid w:val="00A01147"/>
    <w:rsid w:val="00A03DEF"/>
    <w:rsid w:val="00A051C5"/>
    <w:rsid w:val="00A06728"/>
    <w:rsid w:val="00A0700D"/>
    <w:rsid w:val="00A10053"/>
    <w:rsid w:val="00A10221"/>
    <w:rsid w:val="00A11001"/>
    <w:rsid w:val="00A12CA6"/>
    <w:rsid w:val="00A16F55"/>
    <w:rsid w:val="00A1751D"/>
    <w:rsid w:val="00A23BC3"/>
    <w:rsid w:val="00A23FC7"/>
    <w:rsid w:val="00A2743B"/>
    <w:rsid w:val="00A27BC3"/>
    <w:rsid w:val="00A3296D"/>
    <w:rsid w:val="00A33668"/>
    <w:rsid w:val="00A36688"/>
    <w:rsid w:val="00A4002A"/>
    <w:rsid w:val="00A402A0"/>
    <w:rsid w:val="00A41AA7"/>
    <w:rsid w:val="00A42D28"/>
    <w:rsid w:val="00A455F7"/>
    <w:rsid w:val="00A46DD9"/>
    <w:rsid w:val="00A472DE"/>
    <w:rsid w:val="00A50A21"/>
    <w:rsid w:val="00A52E38"/>
    <w:rsid w:val="00A57E47"/>
    <w:rsid w:val="00A610ED"/>
    <w:rsid w:val="00A61EAA"/>
    <w:rsid w:val="00A63719"/>
    <w:rsid w:val="00A66AE4"/>
    <w:rsid w:val="00A70936"/>
    <w:rsid w:val="00A740BF"/>
    <w:rsid w:val="00A77D66"/>
    <w:rsid w:val="00A83944"/>
    <w:rsid w:val="00A84771"/>
    <w:rsid w:val="00A852A0"/>
    <w:rsid w:val="00A95185"/>
    <w:rsid w:val="00AA020F"/>
    <w:rsid w:val="00AA4FC1"/>
    <w:rsid w:val="00AA7669"/>
    <w:rsid w:val="00AA79E0"/>
    <w:rsid w:val="00AA7F38"/>
    <w:rsid w:val="00AB0261"/>
    <w:rsid w:val="00AB30A1"/>
    <w:rsid w:val="00AB62EA"/>
    <w:rsid w:val="00AB742A"/>
    <w:rsid w:val="00AC5561"/>
    <w:rsid w:val="00AD0887"/>
    <w:rsid w:val="00AE0E75"/>
    <w:rsid w:val="00AE199F"/>
    <w:rsid w:val="00AE2DEB"/>
    <w:rsid w:val="00AE5728"/>
    <w:rsid w:val="00AE7400"/>
    <w:rsid w:val="00AF4CE5"/>
    <w:rsid w:val="00AF70DE"/>
    <w:rsid w:val="00B029A8"/>
    <w:rsid w:val="00B04153"/>
    <w:rsid w:val="00B06342"/>
    <w:rsid w:val="00B0732D"/>
    <w:rsid w:val="00B10CE6"/>
    <w:rsid w:val="00B13D13"/>
    <w:rsid w:val="00B14201"/>
    <w:rsid w:val="00B21E0D"/>
    <w:rsid w:val="00B23DA0"/>
    <w:rsid w:val="00B32C26"/>
    <w:rsid w:val="00B354B6"/>
    <w:rsid w:val="00B41A09"/>
    <w:rsid w:val="00B421F5"/>
    <w:rsid w:val="00B45BAC"/>
    <w:rsid w:val="00B462EA"/>
    <w:rsid w:val="00B46E2B"/>
    <w:rsid w:val="00B537D4"/>
    <w:rsid w:val="00B5722B"/>
    <w:rsid w:val="00B57440"/>
    <w:rsid w:val="00B577D5"/>
    <w:rsid w:val="00B57A4B"/>
    <w:rsid w:val="00B6032E"/>
    <w:rsid w:val="00B63B7A"/>
    <w:rsid w:val="00B775FB"/>
    <w:rsid w:val="00B80536"/>
    <w:rsid w:val="00B90C35"/>
    <w:rsid w:val="00B91FC7"/>
    <w:rsid w:val="00B94904"/>
    <w:rsid w:val="00BA033C"/>
    <w:rsid w:val="00BA798F"/>
    <w:rsid w:val="00BB2312"/>
    <w:rsid w:val="00BB5A0B"/>
    <w:rsid w:val="00BB6B51"/>
    <w:rsid w:val="00BB6C70"/>
    <w:rsid w:val="00BB6CCA"/>
    <w:rsid w:val="00BC1F09"/>
    <w:rsid w:val="00BC3213"/>
    <w:rsid w:val="00BC4875"/>
    <w:rsid w:val="00BC48E5"/>
    <w:rsid w:val="00BC5400"/>
    <w:rsid w:val="00BC6C38"/>
    <w:rsid w:val="00BD0283"/>
    <w:rsid w:val="00BE3D8B"/>
    <w:rsid w:val="00BE6C74"/>
    <w:rsid w:val="00BE7775"/>
    <w:rsid w:val="00BF4BCD"/>
    <w:rsid w:val="00C01FB2"/>
    <w:rsid w:val="00C0589F"/>
    <w:rsid w:val="00C14E09"/>
    <w:rsid w:val="00C17D36"/>
    <w:rsid w:val="00C221F5"/>
    <w:rsid w:val="00C2277D"/>
    <w:rsid w:val="00C23215"/>
    <w:rsid w:val="00C255C7"/>
    <w:rsid w:val="00C33408"/>
    <w:rsid w:val="00C34273"/>
    <w:rsid w:val="00C509D3"/>
    <w:rsid w:val="00C561ED"/>
    <w:rsid w:val="00C62A63"/>
    <w:rsid w:val="00C63AD4"/>
    <w:rsid w:val="00C64A29"/>
    <w:rsid w:val="00C70985"/>
    <w:rsid w:val="00C71231"/>
    <w:rsid w:val="00C75816"/>
    <w:rsid w:val="00C77741"/>
    <w:rsid w:val="00C82C31"/>
    <w:rsid w:val="00C8574A"/>
    <w:rsid w:val="00C860D3"/>
    <w:rsid w:val="00C86680"/>
    <w:rsid w:val="00C902AA"/>
    <w:rsid w:val="00C905C2"/>
    <w:rsid w:val="00C930FB"/>
    <w:rsid w:val="00C94C41"/>
    <w:rsid w:val="00C951DF"/>
    <w:rsid w:val="00C95304"/>
    <w:rsid w:val="00C96668"/>
    <w:rsid w:val="00CA0DE5"/>
    <w:rsid w:val="00CA29C0"/>
    <w:rsid w:val="00CA312A"/>
    <w:rsid w:val="00CA3B85"/>
    <w:rsid w:val="00CC121D"/>
    <w:rsid w:val="00CC24FD"/>
    <w:rsid w:val="00CC64B4"/>
    <w:rsid w:val="00CC6891"/>
    <w:rsid w:val="00CC6A1D"/>
    <w:rsid w:val="00CC7DA9"/>
    <w:rsid w:val="00CE0FEB"/>
    <w:rsid w:val="00CE7C51"/>
    <w:rsid w:val="00CF2BEE"/>
    <w:rsid w:val="00CF3140"/>
    <w:rsid w:val="00CF3BEE"/>
    <w:rsid w:val="00CF4131"/>
    <w:rsid w:val="00D00710"/>
    <w:rsid w:val="00D0090F"/>
    <w:rsid w:val="00D019A1"/>
    <w:rsid w:val="00D12F24"/>
    <w:rsid w:val="00D13716"/>
    <w:rsid w:val="00D25249"/>
    <w:rsid w:val="00D2600A"/>
    <w:rsid w:val="00D26D22"/>
    <w:rsid w:val="00D31E01"/>
    <w:rsid w:val="00D3249F"/>
    <w:rsid w:val="00D3418D"/>
    <w:rsid w:val="00D344E0"/>
    <w:rsid w:val="00D34863"/>
    <w:rsid w:val="00D37461"/>
    <w:rsid w:val="00D40BA3"/>
    <w:rsid w:val="00D4164C"/>
    <w:rsid w:val="00D41721"/>
    <w:rsid w:val="00D4318C"/>
    <w:rsid w:val="00D437CA"/>
    <w:rsid w:val="00D448FC"/>
    <w:rsid w:val="00D518DE"/>
    <w:rsid w:val="00D63715"/>
    <w:rsid w:val="00D65D34"/>
    <w:rsid w:val="00D67255"/>
    <w:rsid w:val="00D67ADE"/>
    <w:rsid w:val="00D776D0"/>
    <w:rsid w:val="00D80421"/>
    <w:rsid w:val="00D82326"/>
    <w:rsid w:val="00D916C8"/>
    <w:rsid w:val="00D96504"/>
    <w:rsid w:val="00DA0DAD"/>
    <w:rsid w:val="00DA2117"/>
    <w:rsid w:val="00DA53D2"/>
    <w:rsid w:val="00DA53DB"/>
    <w:rsid w:val="00DA597E"/>
    <w:rsid w:val="00DA693B"/>
    <w:rsid w:val="00DB09FB"/>
    <w:rsid w:val="00DB42C5"/>
    <w:rsid w:val="00DB44E5"/>
    <w:rsid w:val="00DB482D"/>
    <w:rsid w:val="00DC1326"/>
    <w:rsid w:val="00DC39ED"/>
    <w:rsid w:val="00DD0482"/>
    <w:rsid w:val="00DD06A5"/>
    <w:rsid w:val="00DD482D"/>
    <w:rsid w:val="00DE32EE"/>
    <w:rsid w:val="00DE5E58"/>
    <w:rsid w:val="00DE736C"/>
    <w:rsid w:val="00DE7D19"/>
    <w:rsid w:val="00DF079D"/>
    <w:rsid w:val="00DF4B81"/>
    <w:rsid w:val="00E005B0"/>
    <w:rsid w:val="00E04F34"/>
    <w:rsid w:val="00E10C76"/>
    <w:rsid w:val="00E1172F"/>
    <w:rsid w:val="00E132EB"/>
    <w:rsid w:val="00E16ADE"/>
    <w:rsid w:val="00E226CE"/>
    <w:rsid w:val="00E23E43"/>
    <w:rsid w:val="00E2400F"/>
    <w:rsid w:val="00E2531B"/>
    <w:rsid w:val="00E3134B"/>
    <w:rsid w:val="00E31929"/>
    <w:rsid w:val="00E33B80"/>
    <w:rsid w:val="00E3575B"/>
    <w:rsid w:val="00E35CB3"/>
    <w:rsid w:val="00E36C86"/>
    <w:rsid w:val="00E416E3"/>
    <w:rsid w:val="00E44615"/>
    <w:rsid w:val="00E451D2"/>
    <w:rsid w:val="00E55F69"/>
    <w:rsid w:val="00E567FA"/>
    <w:rsid w:val="00E60190"/>
    <w:rsid w:val="00E60852"/>
    <w:rsid w:val="00E61420"/>
    <w:rsid w:val="00E7137C"/>
    <w:rsid w:val="00E72D8A"/>
    <w:rsid w:val="00E76101"/>
    <w:rsid w:val="00E8010D"/>
    <w:rsid w:val="00E81471"/>
    <w:rsid w:val="00E8237E"/>
    <w:rsid w:val="00E82F50"/>
    <w:rsid w:val="00E865AF"/>
    <w:rsid w:val="00E93BF0"/>
    <w:rsid w:val="00E95A63"/>
    <w:rsid w:val="00E96D28"/>
    <w:rsid w:val="00EA0315"/>
    <w:rsid w:val="00EA22C7"/>
    <w:rsid w:val="00EA6862"/>
    <w:rsid w:val="00EB0DF7"/>
    <w:rsid w:val="00EB1FBA"/>
    <w:rsid w:val="00EB3451"/>
    <w:rsid w:val="00EB63D1"/>
    <w:rsid w:val="00EC2818"/>
    <w:rsid w:val="00EC2EB9"/>
    <w:rsid w:val="00EC2EC2"/>
    <w:rsid w:val="00EC43CB"/>
    <w:rsid w:val="00EC72C7"/>
    <w:rsid w:val="00ED25DB"/>
    <w:rsid w:val="00ED3C5E"/>
    <w:rsid w:val="00EE17CB"/>
    <w:rsid w:val="00EE25B8"/>
    <w:rsid w:val="00EE2C70"/>
    <w:rsid w:val="00EE3898"/>
    <w:rsid w:val="00EF098D"/>
    <w:rsid w:val="00EF304C"/>
    <w:rsid w:val="00EF3F90"/>
    <w:rsid w:val="00F0117D"/>
    <w:rsid w:val="00F01D03"/>
    <w:rsid w:val="00F10D45"/>
    <w:rsid w:val="00F12FDC"/>
    <w:rsid w:val="00F1424B"/>
    <w:rsid w:val="00F1642F"/>
    <w:rsid w:val="00F16FD8"/>
    <w:rsid w:val="00F17A4A"/>
    <w:rsid w:val="00F21A08"/>
    <w:rsid w:val="00F235D0"/>
    <w:rsid w:val="00F23A22"/>
    <w:rsid w:val="00F241E1"/>
    <w:rsid w:val="00F27701"/>
    <w:rsid w:val="00F30E14"/>
    <w:rsid w:val="00F31BB9"/>
    <w:rsid w:val="00F32C4C"/>
    <w:rsid w:val="00F35AA0"/>
    <w:rsid w:val="00F37570"/>
    <w:rsid w:val="00F37B05"/>
    <w:rsid w:val="00F41A61"/>
    <w:rsid w:val="00F420E7"/>
    <w:rsid w:val="00F43A75"/>
    <w:rsid w:val="00F460FC"/>
    <w:rsid w:val="00F5170C"/>
    <w:rsid w:val="00F53482"/>
    <w:rsid w:val="00F6051F"/>
    <w:rsid w:val="00F61DFC"/>
    <w:rsid w:val="00F64B46"/>
    <w:rsid w:val="00F65BF6"/>
    <w:rsid w:val="00F661E6"/>
    <w:rsid w:val="00F6781A"/>
    <w:rsid w:val="00F724B7"/>
    <w:rsid w:val="00F74B7A"/>
    <w:rsid w:val="00F7510D"/>
    <w:rsid w:val="00F85787"/>
    <w:rsid w:val="00F90858"/>
    <w:rsid w:val="00F97581"/>
    <w:rsid w:val="00FA197E"/>
    <w:rsid w:val="00FA22D4"/>
    <w:rsid w:val="00FA78BA"/>
    <w:rsid w:val="00FA7C0A"/>
    <w:rsid w:val="00FB1170"/>
    <w:rsid w:val="00FB29CC"/>
    <w:rsid w:val="00FB4205"/>
    <w:rsid w:val="00FB6A15"/>
    <w:rsid w:val="00FB7686"/>
    <w:rsid w:val="00FC1F64"/>
    <w:rsid w:val="00FC5A3C"/>
    <w:rsid w:val="00FD258E"/>
    <w:rsid w:val="00FD3704"/>
    <w:rsid w:val="00FD73D3"/>
    <w:rsid w:val="00FE257B"/>
    <w:rsid w:val="00FE5FAE"/>
    <w:rsid w:val="00FF2CBE"/>
    <w:rsid w:val="00FF659B"/>
    <w:rsid w:val="00FF7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1AC831AE"/>
  <w15:chartTrackingRefBased/>
  <w15:docId w15:val="{211D5D07-82A3-4D47-99A6-D62B7B310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Arial" w:hAnsi="Arial" w:cs="Arial"/>
      <w:b/>
      <w:bCs/>
      <w:sz w:val="22"/>
      <w:u w:val="single"/>
    </w:rPr>
  </w:style>
  <w:style w:type="paragraph" w:styleId="Heading2">
    <w:name w:val="heading 2"/>
    <w:basedOn w:val="Normal"/>
    <w:next w:val="Normal"/>
    <w:qFormat/>
    <w:pPr>
      <w:keepNext/>
      <w:outlineLvl w:val="1"/>
    </w:pPr>
    <w:rPr>
      <w:rFonts w:ascii="Arial" w:hAnsi="Arial" w:cs="Arial"/>
      <w:b/>
      <w:bCs/>
      <w:sz w:val="22"/>
    </w:rPr>
  </w:style>
  <w:style w:type="paragraph" w:styleId="Heading3">
    <w:name w:val="heading 3"/>
    <w:basedOn w:val="Normal"/>
    <w:next w:val="Normal"/>
    <w:qFormat/>
    <w:pPr>
      <w:keepNext/>
      <w:ind w:left="1080" w:hanging="1080"/>
      <w:outlineLvl w:val="2"/>
    </w:pPr>
    <w:rPr>
      <w:rFonts w:ascii="Arial" w:hAnsi="Arial" w:cs="Arial"/>
      <w:b/>
      <w:bCs/>
      <w:sz w:val="22"/>
    </w:rPr>
  </w:style>
  <w:style w:type="paragraph" w:styleId="Heading4">
    <w:name w:val="heading 4"/>
    <w:basedOn w:val="Normal"/>
    <w:next w:val="Normal"/>
    <w:qFormat/>
    <w:pPr>
      <w:keepNext/>
      <w:tabs>
        <w:tab w:val="left" w:pos="720"/>
      </w:tabs>
      <w:jc w:val="center"/>
      <w:outlineLvl w:val="3"/>
    </w:pPr>
    <w:rPr>
      <w:rFonts w:ascii="Arial" w:hAnsi="Arial" w:cs="Arial"/>
      <w:b/>
      <w:bCs/>
      <w:sz w:val="22"/>
    </w:rPr>
  </w:style>
  <w:style w:type="paragraph" w:styleId="Heading5">
    <w:name w:val="heading 5"/>
    <w:basedOn w:val="Normal"/>
    <w:next w:val="Normal"/>
    <w:qFormat/>
    <w:pPr>
      <w:keepNext/>
      <w:jc w:val="center"/>
      <w:outlineLvl w:val="4"/>
    </w:pPr>
    <w:rPr>
      <w:rFonts w:ascii="Arial" w:hAnsi="Arial" w:cs="Arial"/>
      <w:b/>
      <w:bCs/>
      <w:sz w:val="32"/>
    </w:rPr>
  </w:style>
  <w:style w:type="paragraph" w:styleId="Heading6">
    <w:name w:val="heading 6"/>
    <w:basedOn w:val="Normal"/>
    <w:next w:val="Normal"/>
    <w:qFormat/>
    <w:pPr>
      <w:keepNext/>
      <w:jc w:val="center"/>
      <w:outlineLvl w:val="5"/>
    </w:pPr>
    <w:rPr>
      <w:rFonts w:ascii="Arial" w:hAnsi="Arial" w:cs="Arial"/>
      <w:b/>
      <w:bCs/>
      <w:sz w:val="28"/>
    </w:rPr>
  </w:style>
  <w:style w:type="paragraph" w:styleId="Heading7">
    <w:name w:val="heading 7"/>
    <w:basedOn w:val="Normal"/>
    <w:next w:val="Normal"/>
    <w:qFormat/>
    <w:pPr>
      <w:keepNext/>
      <w:shd w:val="clear" w:color="auto" w:fill="FFFFFF"/>
      <w:tabs>
        <w:tab w:val="left" w:pos="-720"/>
      </w:tabs>
      <w:suppressAutoHyphens/>
      <w:spacing w:before="120" w:after="120"/>
      <w:ind w:left="1440"/>
      <w:jc w:val="both"/>
      <w:outlineLvl w:val="6"/>
    </w:pPr>
    <w:rPr>
      <w:rFonts w:ascii="Arial" w:hAnsi="Arial" w:cs="Arial"/>
      <w:bCs/>
      <w:i/>
      <w:iCs/>
      <w:spacing w:val="-3"/>
      <w:shd w:val="clear" w:color="auto" w:fill="FFFFFF"/>
    </w:rPr>
  </w:style>
  <w:style w:type="paragraph" w:styleId="Heading8">
    <w:name w:val="heading 8"/>
    <w:basedOn w:val="Normal"/>
    <w:next w:val="Normal"/>
    <w:qFormat/>
    <w:pPr>
      <w:keepNext/>
      <w:shd w:val="clear" w:color="auto" w:fill="FFFFFF"/>
      <w:tabs>
        <w:tab w:val="left" w:pos="-720"/>
        <w:tab w:val="left" w:pos="2520"/>
      </w:tabs>
      <w:suppressAutoHyphens/>
      <w:spacing w:before="120" w:after="120"/>
      <w:ind w:left="720"/>
      <w:jc w:val="both"/>
      <w:outlineLvl w:val="7"/>
    </w:pPr>
    <w:rPr>
      <w:rFonts w:ascii="Arial" w:hAnsi="Arial" w:cs="Arial"/>
      <w:b/>
      <w:spacing w:val="-3"/>
      <w:shd w:val="clear" w:color="auto" w:fill="FFFFFF"/>
    </w:rPr>
  </w:style>
  <w:style w:type="paragraph" w:styleId="Heading9">
    <w:name w:val="heading 9"/>
    <w:basedOn w:val="Normal"/>
    <w:next w:val="Normal"/>
    <w:qFormat/>
    <w:pPr>
      <w:keepNext/>
      <w:shd w:val="clear" w:color="auto" w:fill="FFFFFF"/>
      <w:tabs>
        <w:tab w:val="left" w:pos="-720"/>
      </w:tabs>
      <w:suppressAutoHyphens/>
      <w:spacing w:before="120" w:after="120"/>
      <w:ind w:left="1620"/>
      <w:jc w:val="both"/>
      <w:outlineLvl w:val="8"/>
    </w:pPr>
    <w:rPr>
      <w:rFonts w:ascii="Arial" w:hAnsi="Arial" w:cs="Arial"/>
      <w:bCs/>
      <w:i/>
      <w:iCs/>
      <w:spacing w:val="-3"/>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22"/>
    </w:rPr>
  </w:style>
  <w:style w:type="paragraph" w:styleId="BodyText">
    <w:name w:val="Body Text"/>
    <w:basedOn w:val="Normal"/>
    <w:link w:val="BodyTextChar"/>
    <w:rPr>
      <w:rFonts w:ascii="Arial" w:hAnsi="Arial" w:cs="Arial"/>
      <w:sz w:val="22"/>
    </w:rPr>
  </w:style>
  <w:style w:type="paragraph" w:styleId="BodyTextIndent2">
    <w:name w:val="Body Text Indent 2"/>
    <w:basedOn w:val="Normal"/>
    <w:pPr>
      <w:tabs>
        <w:tab w:val="left" w:pos="1260"/>
        <w:tab w:val="left" w:pos="1620"/>
      </w:tabs>
      <w:ind w:left="1872"/>
      <w:jc w:val="both"/>
    </w:pPr>
    <w:rPr>
      <w:rFonts w:ascii="Arial" w:hAnsi="Arial"/>
      <w:b/>
      <w:sz w:val="22"/>
      <w:szCs w:val="20"/>
    </w:rPr>
  </w:style>
  <w:style w:type="paragraph" w:styleId="BodyTextIndent">
    <w:name w:val="Body Text Indent"/>
    <w:basedOn w:val="Normal"/>
    <w:pPr>
      <w:tabs>
        <w:tab w:val="left" w:pos="-1440"/>
      </w:tabs>
      <w:ind w:left="1440" w:hanging="720"/>
      <w:jc w:val="both"/>
    </w:pPr>
    <w:rPr>
      <w:rFonts w:ascii="Arial" w:hAnsi="Arial" w:cs="Arial"/>
      <w:sz w:val="22"/>
    </w:rPr>
  </w:style>
  <w:style w:type="paragraph" w:styleId="BodyTextIndent3">
    <w:name w:val="Body Text Indent 3"/>
    <w:basedOn w:val="Normal"/>
    <w:pPr>
      <w:tabs>
        <w:tab w:val="left" w:pos="810"/>
      </w:tabs>
      <w:ind w:left="720" w:hanging="720"/>
      <w:jc w:val="both"/>
    </w:pPr>
    <w:rPr>
      <w:rFonts w:ascii="Arial" w:hAnsi="Arial" w:cs="Arial"/>
      <w:b/>
      <w:bCs/>
      <w:sz w:val="22"/>
    </w:rPr>
  </w:style>
  <w:style w:type="paragraph" w:customStyle="1" w:styleId="p7">
    <w:name w:val="p7"/>
    <w:basedOn w:val="Normal"/>
    <w:pPr>
      <w:tabs>
        <w:tab w:val="left" w:pos="720"/>
      </w:tabs>
      <w:spacing w:line="240" w:lineRule="atLeast"/>
      <w:jc w:val="both"/>
    </w:pPr>
    <w:rPr>
      <w:szCs w:val="20"/>
    </w:rPr>
  </w:style>
  <w:style w:type="paragraph" w:customStyle="1" w:styleId="p21">
    <w:name w:val="p21"/>
    <w:basedOn w:val="Normal"/>
    <w:pPr>
      <w:tabs>
        <w:tab w:val="left" w:pos="700"/>
      </w:tabs>
      <w:spacing w:line="280" w:lineRule="atLeast"/>
      <w:ind w:left="720" w:hanging="720"/>
      <w:jc w:val="both"/>
    </w:pPr>
    <w:rPr>
      <w:szCs w:val="20"/>
    </w:rPr>
  </w:style>
  <w:style w:type="paragraph" w:customStyle="1" w:styleId="p22">
    <w:name w:val="p22"/>
    <w:basedOn w:val="Normal"/>
    <w:pPr>
      <w:tabs>
        <w:tab w:val="left" w:pos="1480"/>
        <w:tab w:val="left" w:pos="1680"/>
      </w:tabs>
      <w:spacing w:line="280" w:lineRule="atLeast"/>
      <w:ind w:left="288" w:hanging="288"/>
    </w:pPr>
    <w:rPr>
      <w:szCs w:val="20"/>
    </w:rPr>
  </w:style>
  <w:style w:type="paragraph" w:customStyle="1" w:styleId="p23">
    <w:name w:val="p23"/>
    <w:basedOn w:val="Normal"/>
    <w:pPr>
      <w:tabs>
        <w:tab w:val="left" w:pos="1420"/>
        <w:tab w:val="left" w:pos="1740"/>
      </w:tabs>
      <w:spacing w:line="280" w:lineRule="atLeast"/>
      <w:ind w:left="288" w:hanging="288"/>
    </w:pPr>
    <w:rPr>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style>
  <w:style w:type="paragraph" w:styleId="BodyText2">
    <w:name w:val="Body Text 2"/>
    <w:basedOn w:val="Normal"/>
    <w:pPr>
      <w:shd w:val="clear" w:color="auto" w:fill="FFFFFF"/>
      <w:tabs>
        <w:tab w:val="left" w:pos="-720"/>
      </w:tabs>
      <w:suppressAutoHyphens/>
      <w:spacing w:before="12" w:line="360" w:lineRule="auto"/>
      <w:jc w:val="both"/>
    </w:pPr>
    <w:rPr>
      <w:rFonts w:ascii="Arial" w:hAnsi="Arial" w:cs="Arial"/>
      <w:bCs/>
      <w:spacing w:val="-3"/>
      <w:shd w:val="clear" w:color="auto" w:fill="FFFFFF"/>
    </w:rPr>
  </w:style>
  <w:style w:type="character" w:styleId="FollowedHyperlink">
    <w:name w:val="FollowedHyperlink"/>
    <w:rPr>
      <w:color w:val="800080"/>
      <w:u w:val="single"/>
    </w:rPr>
  </w:style>
  <w:style w:type="paragraph" w:styleId="BodyText3">
    <w:name w:val="Body Text 3"/>
    <w:basedOn w:val="Normal"/>
    <w:pPr>
      <w:keepNext/>
      <w:numPr>
        <w:numId w:val="6"/>
      </w:numPr>
      <w:tabs>
        <w:tab w:val="left" w:pos="1584"/>
        <w:tab w:val="left" w:pos="2142"/>
        <w:tab w:val="left" w:pos="2754"/>
        <w:tab w:val="left" w:pos="3456"/>
      </w:tabs>
      <w:spacing w:line="360" w:lineRule="atLeast"/>
      <w:jc w:val="both"/>
    </w:pPr>
    <w:rPr>
      <w:rFonts w:ascii="Arial" w:hAnsi="Arial"/>
      <w:b/>
      <w:sz w:val="22"/>
      <w:szCs w:val="22"/>
    </w:rPr>
  </w:style>
  <w:style w:type="paragraph" w:customStyle="1" w:styleId="Style1">
    <w:name w:val="Style 1"/>
    <w:basedOn w:val="Normal"/>
    <w:rsid w:val="00A61EAA"/>
    <w:pPr>
      <w:jc w:val="both"/>
    </w:pPr>
    <w:rPr>
      <w:color w:val="000000"/>
      <w:sz w:val="20"/>
      <w:szCs w:val="20"/>
    </w:rPr>
  </w:style>
  <w:style w:type="paragraph" w:styleId="BalloonText">
    <w:name w:val="Balloon Text"/>
    <w:basedOn w:val="Normal"/>
    <w:semiHidden/>
    <w:rsid w:val="00E10C76"/>
    <w:rPr>
      <w:rFonts w:ascii="Tahoma" w:hAnsi="Tahoma" w:cs="Tahoma"/>
      <w:sz w:val="16"/>
      <w:szCs w:val="16"/>
    </w:rPr>
  </w:style>
  <w:style w:type="paragraph" w:styleId="FootnoteText">
    <w:name w:val="footnote text"/>
    <w:basedOn w:val="Normal"/>
    <w:link w:val="FootnoteTextChar"/>
    <w:rsid w:val="005572B4"/>
    <w:rPr>
      <w:sz w:val="20"/>
      <w:szCs w:val="20"/>
    </w:rPr>
  </w:style>
  <w:style w:type="character" w:customStyle="1" w:styleId="FootnoteTextChar">
    <w:name w:val="Footnote Text Char"/>
    <w:basedOn w:val="DefaultParagraphFont"/>
    <w:link w:val="FootnoteText"/>
    <w:rsid w:val="005572B4"/>
  </w:style>
  <w:style w:type="character" w:styleId="FootnoteReference">
    <w:name w:val="footnote reference"/>
    <w:rsid w:val="005572B4"/>
    <w:rPr>
      <w:vertAlign w:val="superscript"/>
    </w:rPr>
  </w:style>
  <w:style w:type="paragraph" w:styleId="ListParagraph">
    <w:name w:val="List Paragraph"/>
    <w:basedOn w:val="Normal"/>
    <w:uiPriority w:val="34"/>
    <w:qFormat/>
    <w:rsid w:val="009E1CD1"/>
    <w:pPr>
      <w:ind w:left="720"/>
    </w:pPr>
  </w:style>
  <w:style w:type="paragraph" w:customStyle="1" w:styleId="10sp0">
    <w:name w:val="_1.0sp 0&quot;"/>
    <w:basedOn w:val="Normal"/>
    <w:rsid w:val="00F37B05"/>
    <w:pPr>
      <w:suppressAutoHyphens/>
      <w:spacing w:after="240"/>
    </w:pPr>
    <w:rPr>
      <w:rFonts w:eastAsia="SimSun"/>
      <w:szCs w:val="20"/>
    </w:rPr>
  </w:style>
  <w:style w:type="paragraph" w:customStyle="1" w:styleId="b0">
    <w:name w:val="b0"/>
    <w:basedOn w:val="Normal"/>
    <w:qFormat/>
    <w:rsid w:val="00D34863"/>
    <w:pPr>
      <w:spacing w:after="200"/>
      <w:jc w:val="both"/>
    </w:pPr>
    <w:rPr>
      <w:rFonts w:ascii="Arial" w:eastAsia="Calibri" w:hAnsi="Arial" w:cs="Arial"/>
      <w:sz w:val="20"/>
      <w:szCs w:val="20"/>
    </w:rPr>
  </w:style>
  <w:style w:type="character" w:styleId="CommentReference">
    <w:name w:val="annotation reference"/>
    <w:basedOn w:val="DefaultParagraphFont"/>
    <w:rsid w:val="00A63719"/>
    <w:rPr>
      <w:sz w:val="16"/>
      <w:szCs w:val="16"/>
    </w:rPr>
  </w:style>
  <w:style w:type="paragraph" w:styleId="CommentText">
    <w:name w:val="annotation text"/>
    <w:basedOn w:val="Normal"/>
    <w:link w:val="CommentTextChar"/>
    <w:rsid w:val="00A63719"/>
    <w:rPr>
      <w:sz w:val="20"/>
      <w:szCs w:val="20"/>
    </w:rPr>
  </w:style>
  <w:style w:type="character" w:customStyle="1" w:styleId="CommentTextChar">
    <w:name w:val="Comment Text Char"/>
    <w:basedOn w:val="DefaultParagraphFont"/>
    <w:link w:val="CommentText"/>
    <w:rsid w:val="00A63719"/>
  </w:style>
  <w:style w:type="paragraph" w:styleId="CommentSubject">
    <w:name w:val="annotation subject"/>
    <w:basedOn w:val="CommentText"/>
    <w:next w:val="CommentText"/>
    <w:link w:val="CommentSubjectChar"/>
    <w:rsid w:val="00A63719"/>
    <w:rPr>
      <w:b/>
      <w:bCs/>
    </w:rPr>
  </w:style>
  <w:style w:type="character" w:customStyle="1" w:styleId="CommentSubjectChar">
    <w:name w:val="Comment Subject Char"/>
    <w:basedOn w:val="CommentTextChar"/>
    <w:link w:val="CommentSubject"/>
    <w:rsid w:val="00A63719"/>
    <w:rPr>
      <w:b/>
      <w:bCs/>
    </w:rPr>
  </w:style>
  <w:style w:type="character" w:customStyle="1" w:styleId="BodyTextChar">
    <w:name w:val="Body Text Char"/>
    <w:basedOn w:val="DefaultParagraphFont"/>
    <w:link w:val="BodyText"/>
    <w:rsid w:val="00417385"/>
    <w:rPr>
      <w:rFonts w:ascii="Arial" w:hAnsi="Arial" w:cs="Arial"/>
      <w:sz w:val="22"/>
      <w:szCs w:val="24"/>
    </w:rPr>
  </w:style>
  <w:style w:type="paragraph" w:styleId="Revision">
    <w:name w:val="Revision"/>
    <w:hidden/>
    <w:uiPriority w:val="99"/>
    <w:semiHidden/>
    <w:rsid w:val="00C9666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42966">
      <w:bodyDiv w:val="1"/>
      <w:marLeft w:val="0"/>
      <w:marRight w:val="0"/>
      <w:marTop w:val="0"/>
      <w:marBottom w:val="0"/>
      <w:divBdr>
        <w:top w:val="none" w:sz="0" w:space="0" w:color="auto"/>
        <w:left w:val="none" w:sz="0" w:space="0" w:color="auto"/>
        <w:bottom w:val="none" w:sz="0" w:space="0" w:color="auto"/>
        <w:right w:val="none" w:sz="0" w:space="0" w:color="auto"/>
      </w:divBdr>
    </w:div>
    <w:div w:id="436564192">
      <w:bodyDiv w:val="1"/>
      <w:marLeft w:val="0"/>
      <w:marRight w:val="0"/>
      <w:marTop w:val="0"/>
      <w:marBottom w:val="0"/>
      <w:divBdr>
        <w:top w:val="none" w:sz="0" w:space="0" w:color="auto"/>
        <w:left w:val="none" w:sz="0" w:space="0" w:color="auto"/>
        <w:bottom w:val="none" w:sz="0" w:space="0" w:color="auto"/>
        <w:right w:val="none" w:sz="0" w:space="0" w:color="auto"/>
      </w:divBdr>
    </w:div>
    <w:div w:id="642006576">
      <w:bodyDiv w:val="1"/>
      <w:marLeft w:val="0"/>
      <w:marRight w:val="0"/>
      <w:marTop w:val="0"/>
      <w:marBottom w:val="0"/>
      <w:divBdr>
        <w:top w:val="none" w:sz="0" w:space="0" w:color="auto"/>
        <w:left w:val="none" w:sz="0" w:space="0" w:color="auto"/>
        <w:bottom w:val="none" w:sz="0" w:space="0" w:color="auto"/>
        <w:right w:val="none" w:sz="0" w:space="0" w:color="auto"/>
      </w:divBdr>
    </w:div>
    <w:div w:id="1369991415">
      <w:bodyDiv w:val="1"/>
      <w:marLeft w:val="0"/>
      <w:marRight w:val="0"/>
      <w:marTop w:val="0"/>
      <w:marBottom w:val="0"/>
      <w:divBdr>
        <w:top w:val="none" w:sz="0" w:space="0" w:color="auto"/>
        <w:left w:val="none" w:sz="0" w:space="0" w:color="auto"/>
        <w:bottom w:val="none" w:sz="0" w:space="0" w:color="auto"/>
        <w:right w:val="none" w:sz="0" w:space="0" w:color="auto"/>
      </w:divBdr>
    </w:div>
    <w:div w:id="1922635932">
      <w:bodyDiv w:val="1"/>
      <w:marLeft w:val="0"/>
      <w:marRight w:val="0"/>
      <w:marTop w:val="0"/>
      <w:marBottom w:val="0"/>
      <w:divBdr>
        <w:top w:val="none" w:sz="0" w:space="0" w:color="auto"/>
        <w:left w:val="none" w:sz="0" w:space="0" w:color="auto"/>
        <w:bottom w:val="none" w:sz="0" w:space="0" w:color="auto"/>
        <w:right w:val="none" w:sz="0" w:space="0" w:color="auto"/>
      </w:divBdr>
    </w:div>
    <w:div w:id="202180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dcba.lacounty.gov"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s://caleprocure.ca.gov/pages/sbdvbe-index.aspx"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babysafela.org"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camisvr.co.la.ca.us/webven/" TargetMode="External"/><Relationship Id="rId20" Type="http://schemas.openxmlformats.org/officeDocument/2006/relationships/hyperlink" Target="http://dcba.lacounty.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mmanning@isd.lacounty.gov" TargetMode="External"/><Relationship Id="rId5" Type="http://schemas.openxmlformats.org/officeDocument/2006/relationships/webSettings" Target="webSettings.xml"/><Relationship Id="rId15" Type="http://schemas.openxmlformats.org/officeDocument/2006/relationships/hyperlink" Target="mailto:mmanning@isd.lacounty.gov" TargetMode="External"/><Relationship Id="rId23" Type="http://schemas.openxmlformats.org/officeDocument/2006/relationships/hyperlink" Target="mailto:mmanning@isd.lacounty.gov"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caleprocure.ca.gov/pages/sbdvbe-index.asp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yperlink" Target="https://www.va.gov/osdb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2A861-EAEC-499D-971E-F75A74724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34</Pages>
  <Words>10180</Words>
  <Characters>58030</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MODEL RFSQ SOLICITATION</vt:lpstr>
    </vt:vector>
  </TitlesOfParts>
  <Company>LA COUNTY</Company>
  <LinksUpToDate>false</LinksUpToDate>
  <CharactersWithSpaces>68074</CharactersWithSpaces>
  <SharedDoc>false</SharedDoc>
  <HLinks>
    <vt:vector size="54" baseType="variant">
      <vt:variant>
        <vt:i4>4587593</vt:i4>
      </vt:variant>
      <vt:variant>
        <vt:i4>24</vt:i4>
      </vt:variant>
      <vt:variant>
        <vt:i4>0</vt:i4>
      </vt:variant>
      <vt:variant>
        <vt:i4>5</vt:i4>
      </vt:variant>
      <vt:variant>
        <vt:lpwstr>https://www.va.gov/osdbu/</vt:lpwstr>
      </vt:variant>
      <vt:variant>
        <vt:lpwstr/>
      </vt:variant>
      <vt:variant>
        <vt:i4>3801203</vt:i4>
      </vt:variant>
      <vt:variant>
        <vt:i4>21</vt:i4>
      </vt:variant>
      <vt:variant>
        <vt:i4>0</vt:i4>
      </vt:variant>
      <vt:variant>
        <vt:i4>5</vt:i4>
      </vt:variant>
      <vt:variant>
        <vt:lpwstr>https://caleprocure.ca.gov/pages/sbdvbe-index.aspx</vt:lpwstr>
      </vt:variant>
      <vt:variant>
        <vt:lpwstr/>
      </vt:variant>
      <vt:variant>
        <vt:i4>720964</vt:i4>
      </vt:variant>
      <vt:variant>
        <vt:i4>18</vt:i4>
      </vt:variant>
      <vt:variant>
        <vt:i4>0</vt:i4>
      </vt:variant>
      <vt:variant>
        <vt:i4>5</vt:i4>
      </vt:variant>
      <vt:variant>
        <vt:lpwstr>http://dcba.lacounty.gov/</vt:lpwstr>
      </vt:variant>
      <vt:variant>
        <vt:lpwstr/>
      </vt:variant>
      <vt:variant>
        <vt:i4>4653135</vt:i4>
      </vt:variant>
      <vt:variant>
        <vt:i4>15</vt:i4>
      </vt:variant>
      <vt:variant>
        <vt:i4>0</vt:i4>
      </vt:variant>
      <vt:variant>
        <vt:i4>5</vt:i4>
      </vt:variant>
      <vt:variant>
        <vt:lpwstr>https://www.sam.gov/</vt:lpwstr>
      </vt:variant>
      <vt:variant>
        <vt:lpwstr/>
      </vt:variant>
      <vt:variant>
        <vt:i4>720964</vt:i4>
      </vt:variant>
      <vt:variant>
        <vt:i4>12</vt:i4>
      </vt:variant>
      <vt:variant>
        <vt:i4>0</vt:i4>
      </vt:variant>
      <vt:variant>
        <vt:i4>5</vt:i4>
      </vt:variant>
      <vt:variant>
        <vt:lpwstr>http://dcba.lacounty.gov/</vt:lpwstr>
      </vt:variant>
      <vt:variant>
        <vt:lpwstr/>
      </vt:variant>
      <vt:variant>
        <vt:i4>3801203</vt:i4>
      </vt:variant>
      <vt:variant>
        <vt:i4>9</vt:i4>
      </vt:variant>
      <vt:variant>
        <vt:i4>0</vt:i4>
      </vt:variant>
      <vt:variant>
        <vt:i4>5</vt:i4>
      </vt:variant>
      <vt:variant>
        <vt:lpwstr>https://caleprocure.ca.gov/pages/sbdvbe-index.aspx</vt:lpwstr>
      </vt:variant>
      <vt:variant>
        <vt:lpwstr/>
      </vt:variant>
      <vt:variant>
        <vt:i4>720964</vt:i4>
      </vt:variant>
      <vt:variant>
        <vt:i4>6</vt:i4>
      </vt:variant>
      <vt:variant>
        <vt:i4>0</vt:i4>
      </vt:variant>
      <vt:variant>
        <vt:i4>5</vt:i4>
      </vt:variant>
      <vt:variant>
        <vt:lpwstr>http://dcba.lacounty.gov/</vt:lpwstr>
      </vt:variant>
      <vt:variant>
        <vt:lpwstr/>
      </vt:variant>
      <vt:variant>
        <vt:i4>2162725</vt:i4>
      </vt:variant>
      <vt:variant>
        <vt:i4>3</vt:i4>
      </vt:variant>
      <vt:variant>
        <vt:i4>0</vt:i4>
      </vt:variant>
      <vt:variant>
        <vt:i4>5</vt:i4>
      </vt:variant>
      <vt:variant>
        <vt:lpwstr>http://www.babysafela.org/</vt:lpwstr>
      </vt:variant>
      <vt:variant>
        <vt:lpwstr/>
      </vt:variant>
      <vt:variant>
        <vt:i4>6881330</vt:i4>
      </vt:variant>
      <vt:variant>
        <vt:i4>0</vt:i4>
      </vt:variant>
      <vt:variant>
        <vt:i4>0</vt:i4>
      </vt:variant>
      <vt:variant>
        <vt:i4>5</vt:i4>
      </vt:variant>
      <vt:variant>
        <vt:lpwstr>http://camisvr.co.la.ca.us/webven/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RFSQ SOLICITATION</dc:title>
  <dc:creator>Priscilla Harvey</dc:creator>
  <cp:lastModifiedBy>Mark Manning</cp:lastModifiedBy>
  <cp:revision>20</cp:revision>
  <cp:lastPrinted>2020-07-22T15:02:00Z</cp:lastPrinted>
  <dcterms:created xsi:type="dcterms:W3CDTF">2020-10-22T20:24:00Z</dcterms:created>
  <dcterms:modified xsi:type="dcterms:W3CDTF">2020-10-26T17:15:00Z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_version_label">
    <vt:lpwstr>2.0</vt:lpwstr>
  </property>
  <property fmtid="{D5CDD505-2E9C-101B-9397-08002B2CF9AE}" pid="3" name="sds_title">
    <vt:lpwstr>Model RFSQ</vt:lpwstr>
  </property>
  <property fmtid="{D5CDD505-2E9C-101B-9397-08002B2CF9AE}" pid="4" name="sds_subject">
    <vt:lpwstr/>
  </property>
  <property fmtid="{D5CDD505-2E9C-101B-9397-08002B2CF9AE}" pid="5" name="sds_org_subfolder">
    <vt:lpwstr>County Service Contracts</vt:lpwstr>
  </property>
  <property fmtid="{D5CDD505-2E9C-101B-9397-08002B2CF9AE}" pid="6" name="sds_org_name">
    <vt:lpwstr>ISD</vt:lpwstr>
  </property>
  <property fmtid="{D5CDD505-2E9C-101B-9397-08002B2CF9AE}" pid="7" name="sds_org_folder">
    <vt:lpwstr>PCS</vt:lpwstr>
  </property>
  <property fmtid="{D5CDD505-2E9C-101B-9397-08002B2CF9AE}" pid="8" name="sds_file_extension">
    <vt:lpwstr>docx</vt:lpwstr>
  </property>
  <property fmtid="{D5CDD505-2E9C-101B-9397-08002B2CF9AE}" pid="9" name="sds_document_dt">
    <vt:lpwstr>4/25/2019 12:00:00 AM</vt:lpwstr>
  </property>
  <property fmtid="{D5CDD505-2E9C-101B-9397-08002B2CF9AE}" pid="10" name="sds_doc_id">
    <vt:lpwstr>1054912</vt:lpwstr>
  </property>
  <property fmtid="{D5CDD505-2E9C-101B-9397-08002B2CF9AE}" pid="11" name="sds_customer_org_name">
    <vt:lpwstr/>
  </property>
  <property fmtid="{D5CDD505-2E9C-101B-9397-08002B2CF9AE}" pid="12" name="object_name">
    <vt:lpwstr>1054912_2RFSQ_Model.docx</vt:lpwstr>
  </property>
  <property fmtid="{D5CDD505-2E9C-101B-9397-08002B2CF9AE}" pid="13" name="sds_keywords">
    <vt:lpwstr/>
  </property>
  <property fmtid="{D5CDD505-2E9C-101B-9397-08002B2CF9AE}" pid="14" name="sds_audience_type">
    <vt:lpwstr>Intranet</vt:lpwstr>
  </property>
  <property fmtid="{D5CDD505-2E9C-101B-9397-08002B2CF9AE}" pid="15" name="sds_user_comments">
    <vt:lpwstr>revised 4/25/19</vt:lpwstr>
  </property>
</Properties>
</file>